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drawings/drawing1.xml" ContentType="application/vnd.openxmlformats-officedocument.drawingml.chartshapes+xml"/>
  <Override PartName="/word/charts/chart8.xml" ContentType="application/vnd.openxmlformats-officedocument.drawingml.chart+xml"/>
  <Override PartName="/word/drawings/drawing2.xml" ContentType="application/vnd.openxmlformats-officedocument.drawingml.chartshapes+xml"/>
  <Override PartName="/word/charts/chart9.xml" ContentType="application/vnd.openxmlformats-officedocument.drawingml.chart+xml"/>
  <Override PartName="/word/drawings/drawing3.xml" ContentType="application/vnd.openxmlformats-officedocument.drawingml.chartshapes+xml"/>
  <Override PartName="/word/charts/chart10.xml" ContentType="application/vnd.openxmlformats-officedocument.drawingml.chart+xml"/>
  <Override PartName="/word/charts/chart1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6D09" w:rsidRPr="009F3493" w:rsidRDefault="00A86D09" w:rsidP="009F3493">
      <w:pPr>
        <w:spacing w:after="0" w:line="240" w:lineRule="auto"/>
        <w:jc w:val="center"/>
        <w:rPr>
          <w:rFonts w:ascii="Times New Roman" w:hAnsi="Times New Roman"/>
          <w:b/>
          <w:sz w:val="24"/>
          <w:szCs w:val="24"/>
        </w:rPr>
      </w:pPr>
      <w:r w:rsidRPr="009F3493">
        <w:rPr>
          <w:rFonts w:ascii="Times New Roman" w:hAnsi="Times New Roman"/>
          <w:b/>
          <w:sz w:val="24"/>
          <w:szCs w:val="24"/>
        </w:rPr>
        <w:t xml:space="preserve">Анализ деятельности психологической службы школы </w:t>
      </w:r>
    </w:p>
    <w:p w:rsidR="00A86D09" w:rsidRPr="009F3493" w:rsidRDefault="00A86D09" w:rsidP="009F3493">
      <w:pPr>
        <w:spacing w:after="0" w:line="240" w:lineRule="auto"/>
        <w:jc w:val="center"/>
        <w:rPr>
          <w:rFonts w:ascii="Times New Roman" w:hAnsi="Times New Roman"/>
          <w:b/>
          <w:sz w:val="24"/>
          <w:szCs w:val="24"/>
        </w:rPr>
      </w:pPr>
      <w:r w:rsidRPr="009F3493">
        <w:rPr>
          <w:rFonts w:ascii="Times New Roman" w:hAnsi="Times New Roman"/>
          <w:b/>
          <w:sz w:val="24"/>
          <w:szCs w:val="24"/>
        </w:rPr>
        <w:t>2015-2016 учебный год.</w:t>
      </w:r>
    </w:p>
    <w:p w:rsidR="00A86D09" w:rsidRPr="009F3493" w:rsidRDefault="00A86D09" w:rsidP="009F3493">
      <w:pPr>
        <w:pStyle w:val="a3"/>
        <w:ind w:firstLine="709"/>
        <w:outlineLvl w:val="0"/>
      </w:pPr>
      <w:r w:rsidRPr="009F3493">
        <w:t xml:space="preserve">Работа школьной психологической службы осуществляется в соответствии с планом работы школы. </w:t>
      </w:r>
    </w:p>
    <w:p w:rsidR="00A86D09" w:rsidRPr="009F3493" w:rsidRDefault="00A86D09" w:rsidP="00EA2C70">
      <w:pPr>
        <w:pStyle w:val="a3"/>
        <w:ind w:firstLine="709"/>
        <w:jc w:val="both"/>
        <w:outlineLvl w:val="0"/>
        <w:rPr>
          <w:b/>
        </w:rPr>
      </w:pPr>
      <w:r w:rsidRPr="009F3493">
        <w:t xml:space="preserve">Цель психологической службы: </w:t>
      </w:r>
      <w:r w:rsidRPr="009F3493">
        <w:rPr>
          <w:b/>
        </w:rPr>
        <w:t xml:space="preserve">сохранение психологического здоровья  </w:t>
      </w:r>
      <w:proofErr w:type="gramStart"/>
      <w:r w:rsidRPr="009F3493">
        <w:rPr>
          <w:b/>
        </w:rPr>
        <w:t>обучающихся</w:t>
      </w:r>
      <w:proofErr w:type="gramEnd"/>
      <w:r w:rsidRPr="009F3493">
        <w:rPr>
          <w:b/>
        </w:rPr>
        <w:t xml:space="preserve">, создание благоприятного социально-психологического климата в организации образования и оказание поддержки участникам образовательного процесса. </w:t>
      </w:r>
    </w:p>
    <w:p w:rsidR="00A86D09" w:rsidRPr="009F3493" w:rsidRDefault="00A86D09" w:rsidP="009F3493">
      <w:pPr>
        <w:pStyle w:val="a3"/>
        <w:spacing w:after="0"/>
        <w:ind w:firstLine="709"/>
        <w:outlineLvl w:val="0"/>
      </w:pPr>
      <w:r w:rsidRPr="009F3493">
        <w:t xml:space="preserve">Основные задачи психологической службы: </w:t>
      </w:r>
    </w:p>
    <w:p w:rsidR="00A86D09" w:rsidRPr="009F3493" w:rsidRDefault="00A86D09" w:rsidP="009F3493">
      <w:pPr>
        <w:spacing w:after="0" w:line="240" w:lineRule="auto"/>
        <w:ind w:firstLine="709"/>
        <w:jc w:val="both"/>
        <w:rPr>
          <w:rFonts w:ascii="Times New Roman" w:hAnsi="Times New Roman"/>
          <w:sz w:val="24"/>
          <w:szCs w:val="24"/>
        </w:rPr>
      </w:pPr>
      <w:r w:rsidRPr="009F3493">
        <w:rPr>
          <w:rFonts w:ascii="Times New Roman" w:hAnsi="Times New Roman"/>
          <w:sz w:val="24"/>
          <w:szCs w:val="24"/>
        </w:rPr>
        <w:t>1.Содействие полноценному личностному и интеллектуальному развитию детей на каждом возрастном этапе, формирование у них способности к самовоспитанию  и саморазвитию.</w:t>
      </w:r>
    </w:p>
    <w:p w:rsidR="00A86D09" w:rsidRPr="009F3493" w:rsidRDefault="00A86D09" w:rsidP="009F3493">
      <w:pPr>
        <w:spacing w:after="0" w:line="240" w:lineRule="auto"/>
        <w:ind w:firstLine="709"/>
        <w:jc w:val="both"/>
        <w:rPr>
          <w:rFonts w:ascii="Times New Roman" w:hAnsi="Times New Roman"/>
          <w:sz w:val="24"/>
          <w:szCs w:val="24"/>
        </w:rPr>
      </w:pPr>
      <w:r w:rsidRPr="009F3493">
        <w:rPr>
          <w:rFonts w:ascii="Times New Roman" w:hAnsi="Times New Roman"/>
          <w:sz w:val="24"/>
          <w:szCs w:val="24"/>
        </w:rPr>
        <w:t xml:space="preserve">2.Оказание психологической помощи </w:t>
      </w:r>
      <w:proofErr w:type="gramStart"/>
      <w:r w:rsidRPr="009F3493">
        <w:rPr>
          <w:rFonts w:ascii="Times New Roman" w:hAnsi="Times New Roman"/>
          <w:sz w:val="24"/>
          <w:szCs w:val="24"/>
        </w:rPr>
        <w:t>обучающимся</w:t>
      </w:r>
      <w:proofErr w:type="gramEnd"/>
      <w:r w:rsidRPr="009F3493">
        <w:rPr>
          <w:rFonts w:ascii="Times New Roman" w:hAnsi="Times New Roman"/>
          <w:sz w:val="24"/>
          <w:szCs w:val="24"/>
        </w:rPr>
        <w:t xml:space="preserve"> в их успешной социализации в условиях быстро развивающегося информационного общества.</w:t>
      </w:r>
    </w:p>
    <w:p w:rsidR="00A86D09" w:rsidRPr="009F3493" w:rsidRDefault="00A86D09" w:rsidP="009F3493">
      <w:pPr>
        <w:spacing w:after="0" w:line="240" w:lineRule="auto"/>
        <w:ind w:firstLine="709"/>
        <w:jc w:val="both"/>
        <w:rPr>
          <w:rFonts w:ascii="Times New Roman" w:hAnsi="Times New Roman"/>
          <w:sz w:val="24"/>
          <w:szCs w:val="24"/>
        </w:rPr>
      </w:pPr>
      <w:r w:rsidRPr="009F3493">
        <w:rPr>
          <w:rFonts w:ascii="Times New Roman" w:hAnsi="Times New Roman"/>
          <w:sz w:val="24"/>
          <w:szCs w:val="24"/>
        </w:rPr>
        <w:t>3.Обеспечение индивидуального подхода к каждому обучающемуся на основе психолого-педагогического изучения его личности.</w:t>
      </w:r>
    </w:p>
    <w:p w:rsidR="00A86D09" w:rsidRPr="009F3493" w:rsidRDefault="00A86D09" w:rsidP="009F3493">
      <w:pPr>
        <w:spacing w:after="0" w:line="240" w:lineRule="auto"/>
        <w:ind w:firstLine="709"/>
        <w:jc w:val="both"/>
        <w:rPr>
          <w:rFonts w:ascii="Times New Roman" w:hAnsi="Times New Roman"/>
          <w:sz w:val="24"/>
          <w:szCs w:val="24"/>
        </w:rPr>
      </w:pPr>
      <w:r w:rsidRPr="009F3493">
        <w:rPr>
          <w:rFonts w:ascii="Times New Roman" w:hAnsi="Times New Roman"/>
          <w:sz w:val="24"/>
          <w:szCs w:val="24"/>
        </w:rPr>
        <w:t xml:space="preserve">4.Проведение психологической диагностики и развитие творческого потенциала </w:t>
      </w:r>
      <w:proofErr w:type="gramStart"/>
      <w:r w:rsidRPr="009F3493">
        <w:rPr>
          <w:rFonts w:ascii="Times New Roman" w:hAnsi="Times New Roman"/>
          <w:sz w:val="24"/>
          <w:szCs w:val="24"/>
        </w:rPr>
        <w:t>обучающихся</w:t>
      </w:r>
      <w:proofErr w:type="gramEnd"/>
      <w:r w:rsidRPr="009F3493">
        <w:rPr>
          <w:rFonts w:ascii="Times New Roman" w:hAnsi="Times New Roman"/>
          <w:sz w:val="24"/>
          <w:szCs w:val="24"/>
        </w:rPr>
        <w:t>.</w:t>
      </w:r>
    </w:p>
    <w:p w:rsidR="00A86D09" w:rsidRPr="009F3493" w:rsidRDefault="00A86D09" w:rsidP="009F3493">
      <w:pPr>
        <w:spacing w:after="0" w:line="240" w:lineRule="auto"/>
        <w:ind w:firstLine="709"/>
        <w:jc w:val="both"/>
        <w:rPr>
          <w:rFonts w:ascii="Times New Roman" w:hAnsi="Times New Roman"/>
          <w:sz w:val="24"/>
          <w:szCs w:val="24"/>
        </w:rPr>
      </w:pPr>
      <w:r w:rsidRPr="009F3493">
        <w:rPr>
          <w:rFonts w:ascii="Times New Roman" w:hAnsi="Times New Roman"/>
          <w:sz w:val="24"/>
          <w:szCs w:val="24"/>
        </w:rPr>
        <w:t xml:space="preserve">5.Осуществление </w:t>
      </w:r>
      <w:proofErr w:type="spellStart"/>
      <w:r w:rsidRPr="009F3493">
        <w:rPr>
          <w:rFonts w:ascii="Times New Roman" w:hAnsi="Times New Roman"/>
          <w:sz w:val="24"/>
          <w:szCs w:val="24"/>
        </w:rPr>
        <w:t>психокоррекционной</w:t>
      </w:r>
      <w:proofErr w:type="spellEnd"/>
      <w:r w:rsidRPr="009F3493">
        <w:rPr>
          <w:rFonts w:ascii="Times New Roman" w:hAnsi="Times New Roman"/>
          <w:sz w:val="24"/>
          <w:szCs w:val="24"/>
        </w:rPr>
        <w:t xml:space="preserve"> работы по решению психологических трудностей и проблем обучающихся.</w:t>
      </w:r>
    </w:p>
    <w:p w:rsidR="00A86D09" w:rsidRPr="009F3493" w:rsidRDefault="00A86D09" w:rsidP="009F3493">
      <w:pPr>
        <w:spacing w:after="0" w:line="240" w:lineRule="auto"/>
        <w:ind w:firstLine="709"/>
        <w:jc w:val="both"/>
        <w:rPr>
          <w:rFonts w:ascii="Times New Roman" w:hAnsi="Times New Roman"/>
          <w:sz w:val="24"/>
          <w:szCs w:val="24"/>
        </w:rPr>
      </w:pPr>
      <w:r w:rsidRPr="009F3493">
        <w:rPr>
          <w:rFonts w:ascii="Times New Roman" w:hAnsi="Times New Roman"/>
          <w:sz w:val="24"/>
          <w:szCs w:val="24"/>
        </w:rPr>
        <w:t xml:space="preserve">6. Охрана психологического здоровья </w:t>
      </w:r>
      <w:proofErr w:type="gramStart"/>
      <w:r w:rsidRPr="009F3493">
        <w:rPr>
          <w:rFonts w:ascii="Times New Roman" w:hAnsi="Times New Roman"/>
          <w:sz w:val="24"/>
          <w:szCs w:val="24"/>
        </w:rPr>
        <w:t>обучающихся</w:t>
      </w:r>
      <w:proofErr w:type="gramEnd"/>
      <w:r w:rsidRPr="009F3493">
        <w:rPr>
          <w:rFonts w:ascii="Times New Roman" w:hAnsi="Times New Roman"/>
          <w:sz w:val="24"/>
          <w:szCs w:val="24"/>
        </w:rPr>
        <w:t>.</w:t>
      </w:r>
    </w:p>
    <w:p w:rsidR="00A86D09" w:rsidRPr="009F3493" w:rsidRDefault="00A86D09" w:rsidP="009F3493">
      <w:pPr>
        <w:spacing w:after="0" w:line="240" w:lineRule="auto"/>
        <w:ind w:firstLine="709"/>
        <w:jc w:val="both"/>
        <w:rPr>
          <w:rFonts w:ascii="Times New Roman" w:hAnsi="Times New Roman"/>
          <w:sz w:val="24"/>
          <w:szCs w:val="24"/>
        </w:rPr>
      </w:pPr>
      <w:r w:rsidRPr="009F3493">
        <w:rPr>
          <w:rFonts w:ascii="Times New Roman" w:hAnsi="Times New Roman"/>
          <w:sz w:val="24"/>
          <w:szCs w:val="24"/>
        </w:rPr>
        <w:t>7.Оказание консультативной помощи родителям и педагогам в решении психологических проблем и в выборе оптимальных методов учебно-воспитательной работы.</w:t>
      </w:r>
    </w:p>
    <w:p w:rsidR="00A86D09" w:rsidRPr="009F3493" w:rsidRDefault="00A86D09" w:rsidP="009F3493">
      <w:pPr>
        <w:spacing w:after="0" w:line="240" w:lineRule="auto"/>
        <w:ind w:firstLine="709"/>
        <w:jc w:val="both"/>
        <w:rPr>
          <w:rFonts w:ascii="Times New Roman" w:hAnsi="Times New Roman"/>
          <w:sz w:val="24"/>
          <w:szCs w:val="24"/>
        </w:rPr>
      </w:pPr>
      <w:r w:rsidRPr="009F3493">
        <w:rPr>
          <w:rFonts w:ascii="Times New Roman" w:hAnsi="Times New Roman"/>
          <w:sz w:val="24"/>
          <w:szCs w:val="24"/>
        </w:rPr>
        <w:t>8. Повышение психолого-педагогической компетентности субъектов образовательного процесса.</w:t>
      </w:r>
    </w:p>
    <w:p w:rsidR="00A86D09" w:rsidRPr="009F3493" w:rsidRDefault="00A86D09" w:rsidP="009F3493">
      <w:pPr>
        <w:spacing w:after="0" w:line="240" w:lineRule="auto"/>
        <w:rPr>
          <w:rFonts w:ascii="Times New Roman" w:hAnsi="Times New Roman"/>
          <w:sz w:val="24"/>
          <w:szCs w:val="24"/>
        </w:rPr>
      </w:pPr>
      <w:r w:rsidRPr="009F3493">
        <w:rPr>
          <w:rFonts w:ascii="Times New Roman" w:hAnsi="Times New Roman"/>
          <w:sz w:val="24"/>
          <w:szCs w:val="24"/>
        </w:rPr>
        <w:t xml:space="preserve">Деятельность осуществлялась по следующим направлениям: психодиагностика, консультационная работа, просветительная  и </w:t>
      </w:r>
      <w:proofErr w:type="spellStart"/>
      <w:r w:rsidRPr="009F3493">
        <w:rPr>
          <w:rFonts w:ascii="Times New Roman" w:hAnsi="Times New Roman"/>
          <w:sz w:val="24"/>
          <w:szCs w:val="24"/>
        </w:rPr>
        <w:t>психопрофилактика</w:t>
      </w:r>
      <w:proofErr w:type="spellEnd"/>
      <w:proofErr w:type="gramStart"/>
      <w:r w:rsidRPr="009F3493">
        <w:rPr>
          <w:rFonts w:ascii="Times New Roman" w:hAnsi="Times New Roman"/>
          <w:sz w:val="24"/>
          <w:szCs w:val="24"/>
        </w:rPr>
        <w:t xml:space="preserve"> ,</w:t>
      </w:r>
      <w:proofErr w:type="gramEnd"/>
      <w:r w:rsidRPr="009F3493">
        <w:rPr>
          <w:rFonts w:ascii="Times New Roman" w:hAnsi="Times New Roman"/>
          <w:sz w:val="24"/>
          <w:szCs w:val="24"/>
        </w:rPr>
        <w:t xml:space="preserve"> развивающая и коррекционная работа, социально-диспетчерское направление.</w:t>
      </w:r>
    </w:p>
    <w:p w:rsidR="00A86D09" w:rsidRPr="009F3493" w:rsidRDefault="00A86D09" w:rsidP="009F3493">
      <w:pPr>
        <w:spacing w:after="0" w:line="240" w:lineRule="auto"/>
        <w:ind w:firstLine="708"/>
        <w:jc w:val="both"/>
        <w:rPr>
          <w:rFonts w:ascii="Times New Roman" w:hAnsi="Times New Roman"/>
          <w:color w:val="000000"/>
          <w:sz w:val="24"/>
          <w:szCs w:val="24"/>
        </w:rPr>
      </w:pPr>
      <w:r w:rsidRPr="009F3493">
        <w:rPr>
          <w:rFonts w:ascii="Times New Roman" w:hAnsi="Times New Roman"/>
          <w:b/>
          <w:color w:val="000000"/>
          <w:sz w:val="24"/>
          <w:szCs w:val="24"/>
        </w:rPr>
        <w:t>Диагностическая деятельность</w:t>
      </w:r>
      <w:r w:rsidRPr="009F3493">
        <w:rPr>
          <w:rFonts w:ascii="Times New Roman" w:hAnsi="Times New Roman"/>
          <w:color w:val="000000"/>
          <w:sz w:val="24"/>
          <w:szCs w:val="24"/>
        </w:rPr>
        <w:t xml:space="preserve"> в работе психологической службы  представлена как отдельный вид работы:</w:t>
      </w:r>
    </w:p>
    <w:p w:rsidR="00A86D09" w:rsidRPr="009F3493" w:rsidRDefault="00A86D09" w:rsidP="009F3493">
      <w:pPr>
        <w:numPr>
          <w:ilvl w:val="0"/>
          <w:numId w:val="2"/>
        </w:numPr>
        <w:spacing w:after="0" w:line="240" w:lineRule="auto"/>
        <w:jc w:val="both"/>
        <w:rPr>
          <w:rFonts w:ascii="Times New Roman" w:hAnsi="Times New Roman"/>
          <w:color w:val="000000"/>
          <w:sz w:val="24"/>
          <w:szCs w:val="24"/>
        </w:rPr>
      </w:pPr>
      <w:r w:rsidRPr="009F3493">
        <w:rPr>
          <w:rFonts w:ascii="Times New Roman" w:hAnsi="Times New Roman"/>
          <w:color w:val="000000"/>
          <w:sz w:val="24"/>
          <w:szCs w:val="24"/>
        </w:rPr>
        <w:t>с целью анализа развития познавательных способностей;</w:t>
      </w:r>
    </w:p>
    <w:p w:rsidR="00A86D09" w:rsidRPr="009F3493" w:rsidRDefault="00A86D09" w:rsidP="009F3493">
      <w:pPr>
        <w:numPr>
          <w:ilvl w:val="0"/>
          <w:numId w:val="2"/>
        </w:numPr>
        <w:spacing w:after="0" w:line="240" w:lineRule="auto"/>
        <w:jc w:val="both"/>
        <w:rPr>
          <w:rFonts w:ascii="Times New Roman" w:hAnsi="Times New Roman"/>
          <w:color w:val="000000"/>
          <w:sz w:val="24"/>
          <w:szCs w:val="24"/>
        </w:rPr>
      </w:pPr>
      <w:r w:rsidRPr="009F3493">
        <w:rPr>
          <w:rFonts w:ascii="Times New Roman" w:hAnsi="Times New Roman"/>
          <w:color w:val="000000"/>
          <w:sz w:val="24"/>
          <w:szCs w:val="24"/>
        </w:rPr>
        <w:t>анализа проблем личностного развития, дальнейшего формирования групп для коррекционно-развивающей деятельности.</w:t>
      </w:r>
    </w:p>
    <w:p w:rsidR="00A86D09" w:rsidRPr="009F3493" w:rsidRDefault="00A86D09" w:rsidP="009F3493">
      <w:pPr>
        <w:spacing w:after="0" w:line="240" w:lineRule="auto"/>
        <w:jc w:val="both"/>
        <w:rPr>
          <w:rFonts w:ascii="Times New Roman" w:hAnsi="Times New Roman"/>
          <w:color w:val="000000"/>
          <w:sz w:val="24"/>
          <w:szCs w:val="24"/>
        </w:rPr>
      </w:pPr>
      <w:r w:rsidRPr="009F3493">
        <w:rPr>
          <w:rFonts w:ascii="Times New Roman" w:hAnsi="Times New Roman"/>
          <w:color w:val="000000"/>
          <w:sz w:val="24"/>
          <w:szCs w:val="24"/>
        </w:rPr>
        <w:t>Диагностическая работа проводилась по намеченному годовому плану, а также в соответствии с запросами педагогов, учеников, родителей.</w:t>
      </w:r>
    </w:p>
    <w:p w:rsidR="00A86D09" w:rsidRPr="009F3493" w:rsidRDefault="00A86D09" w:rsidP="009F3493">
      <w:pPr>
        <w:spacing w:after="0" w:line="240" w:lineRule="auto"/>
        <w:ind w:firstLine="708"/>
        <w:jc w:val="both"/>
        <w:rPr>
          <w:rFonts w:ascii="Times New Roman" w:hAnsi="Times New Roman"/>
          <w:color w:val="000000"/>
          <w:sz w:val="24"/>
          <w:szCs w:val="24"/>
        </w:rPr>
      </w:pPr>
      <w:r w:rsidRPr="009F3493">
        <w:rPr>
          <w:rFonts w:ascii="Times New Roman" w:hAnsi="Times New Roman"/>
          <w:color w:val="000000"/>
          <w:sz w:val="24"/>
          <w:szCs w:val="24"/>
        </w:rPr>
        <w:t xml:space="preserve">В течение учебного года проведена диагностика интеллектуальных способностей 1,4,5,10,11 классов, в лицейских классах и классах углубленного изучения предмета, изучение учебных интересов, изучение уровня тревожности </w:t>
      </w:r>
      <w:proofErr w:type="gramStart"/>
      <w:r w:rsidRPr="009F3493">
        <w:rPr>
          <w:rFonts w:ascii="Times New Roman" w:hAnsi="Times New Roman"/>
          <w:color w:val="000000"/>
          <w:sz w:val="24"/>
          <w:szCs w:val="24"/>
        </w:rPr>
        <w:t xml:space="preserve">( </w:t>
      </w:r>
      <w:proofErr w:type="gramEnd"/>
      <w:r w:rsidRPr="009F3493">
        <w:rPr>
          <w:rFonts w:ascii="Times New Roman" w:hAnsi="Times New Roman"/>
          <w:color w:val="000000"/>
          <w:sz w:val="24"/>
          <w:szCs w:val="24"/>
        </w:rPr>
        <w:t xml:space="preserve">1, 4, 5,9,11 классы). Изучение уровня самооценки, тревожности, агрессивности в параллелях 6-11 классов. С учащимися 9,10,11 классов </w:t>
      </w:r>
      <w:proofErr w:type="gramStart"/>
      <w:r w:rsidRPr="009F3493">
        <w:rPr>
          <w:rFonts w:ascii="Times New Roman" w:hAnsi="Times New Roman"/>
          <w:color w:val="000000"/>
          <w:sz w:val="24"/>
          <w:szCs w:val="24"/>
        </w:rPr>
        <w:t>проведены</w:t>
      </w:r>
      <w:proofErr w:type="gramEnd"/>
      <w:r w:rsidRPr="009F3493">
        <w:rPr>
          <w:rFonts w:ascii="Times New Roman" w:hAnsi="Times New Roman"/>
          <w:color w:val="000000"/>
          <w:sz w:val="24"/>
          <w:szCs w:val="24"/>
        </w:rPr>
        <w:t xml:space="preserve"> ряд методик на профессиональное самоопределение. </w:t>
      </w:r>
    </w:p>
    <w:p w:rsidR="00A86D09" w:rsidRPr="009F3493" w:rsidRDefault="00A86D09" w:rsidP="009F3493">
      <w:pPr>
        <w:spacing w:after="0" w:line="240" w:lineRule="auto"/>
        <w:jc w:val="both"/>
        <w:rPr>
          <w:rFonts w:ascii="Times New Roman" w:hAnsi="Times New Roman"/>
          <w:color w:val="000000"/>
          <w:sz w:val="24"/>
          <w:szCs w:val="24"/>
        </w:rPr>
      </w:pPr>
      <w:r w:rsidRPr="009F3493">
        <w:rPr>
          <w:rFonts w:ascii="Times New Roman" w:hAnsi="Times New Roman"/>
          <w:color w:val="000000"/>
          <w:sz w:val="24"/>
          <w:szCs w:val="24"/>
        </w:rPr>
        <w:t>Также составлен комплексный мониторинг по программе развития школы:</w:t>
      </w:r>
    </w:p>
    <w:p w:rsidR="002F69FB" w:rsidRPr="009F3493" w:rsidRDefault="002F69FB" w:rsidP="009F3493">
      <w:pPr>
        <w:spacing w:after="0" w:line="240" w:lineRule="auto"/>
        <w:jc w:val="both"/>
        <w:rPr>
          <w:rFonts w:ascii="Times New Roman" w:hAnsi="Times New Roman"/>
          <w:color w:val="000000"/>
          <w:sz w:val="24"/>
          <w:szCs w:val="24"/>
        </w:rPr>
      </w:pPr>
      <w:r w:rsidRPr="009F3493">
        <w:rPr>
          <w:rFonts w:ascii="Times New Roman" w:hAnsi="Times New Roman"/>
          <w:color w:val="000000"/>
          <w:sz w:val="24"/>
          <w:szCs w:val="24"/>
        </w:rPr>
        <w:t xml:space="preserve">- </w:t>
      </w:r>
      <w:proofErr w:type="spellStart"/>
      <w:r w:rsidRPr="009F3493">
        <w:rPr>
          <w:rFonts w:ascii="Times New Roman" w:hAnsi="Times New Roman"/>
          <w:color w:val="000000"/>
          <w:sz w:val="24"/>
          <w:szCs w:val="24"/>
        </w:rPr>
        <w:t>сформированность</w:t>
      </w:r>
      <w:proofErr w:type="spellEnd"/>
      <w:r w:rsidRPr="009F3493">
        <w:rPr>
          <w:rFonts w:ascii="Times New Roman" w:hAnsi="Times New Roman"/>
          <w:color w:val="000000"/>
          <w:sz w:val="24"/>
          <w:szCs w:val="24"/>
        </w:rPr>
        <w:t xml:space="preserve"> ключевых компетентностей</w:t>
      </w:r>
    </w:p>
    <w:p w:rsidR="00A86D09" w:rsidRPr="009F3493" w:rsidRDefault="00A86D09" w:rsidP="009F3493">
      <w:pPr>
        <w:spacing w:after="0" w:line="240" w:lineRule="auto"/>
        <w:jc w:val="both"/>
        <w:rPr>
          <w:rFonts w:ascii="Times New Roman" w:hAnsi="Times New Roman"/>
          <w:color w:val="000000"/>
          <w:sz w:val="24"/>
          <w:szCs w:val="24"/>
        </w:rPr>
      </w:pPr>
      <w:r w:rsidRPr="009F3493">
        <w:rPr>
          <w:rFonts w:ascii="Times New Roman" w:hAnsi="Times New Roman"/>
          <w:color w:val="000000"/>
          <w:sz w:val="24"/>
          <w:szCs w:val="24"/>
        </w:rPr>
        <w:t>-  готовность к обучению</w:t>
      </w:r>
    </w:p>
    <w:p w:rsidR="00A86D09" w:rsidRPr="009F3493" w:rsidRDefault="00A86D09" w:rsidP="009F3493">
      <w:pPr>
        <w:spacing w:after="0" w:line="240" w:lineRule="auto"/>
        <w:jc w:val="both"/>
        <w:rPr>
          <w:rFonts w:ascii="Times New Roman" w:hAnsi="Times New Roman"/>
          <w:color w:val="000000"/>
          <w:sz w:val="24"/>
          <w:szCs w:val="24"/>
        </w:rPr>
      </w:pPr>
      <w:r w:rsidRPr="009F3493">
        <w:rPr>
          <w:rFonts w:ascii="Times New Roman" w:hAnsi="Times New Roman"/>
          <w:color w:val="000000"/>
          <w:sz w:val="24"/>
          <w:szCs w:val="24"/>
        </w:rPr>
        <w:t>- социализация</w:t>
      </w:r>
      <w:r w:rsidR="002F69FB" w:rsidRPr="009F3493">
        <w:rPr>
          <w:rFonts w:ascii="Times New Roman" w:hAnsi="Times New Roman"/>
          <w:color w:val="000000"/>
          <w:sz w:val="24"/>
          <w:szCs w:val="24"/>
        </w:rPr>
        <w:t xml:space="preserve"> учащихся</w:t>
      </w:r>
    </w:p>
    <w:p w:rsidR="00A86D09" w:rsidRPr="009F3493" w:rsidRDefault="00A86D09" w:rsidP="009F3493">
      <w:pPr>
        <w:spacing w:after="0" w:line="240" w:lineRule="auto"/>
        <w:jc w:val="both"/>
        <w:rPr>
          <w:rFonts w:ascii="Times New Roman" w:hAnsi="Times New Roman"/>
          <w:color w:val="000000"/>
          <w:sz w:val="24"/>
          <w:szCs w:val="24"/>
        </w:rPr>
      </w:pPr>
      <w:r w:rsidRPr="009F3493">
        <w:rPr>
          <w:rFonts w:ascii="Times New Roman" w:hAnsi="Times New Roman"/>
          <w:color w:val="000000"/>
          <w:sz w:val="24"/>
          <w:szCs w:val="24"/>
        </w:rPr>
        <w:t>- профориентация</w:t>
      </w:r>
    </w:p>
    <w:p w:rsidR="00A86D09" w:rsidRPr="009F3493" w:rsidRDefault="00A86D09" w:rsidP="009F3493">
      <w:pPr>
        <w:spacing w:after="0" w:line="240" w:lineRule="auto"/>
        <w:jc w:val="both"/>
        <w:rPr>
          <w:rFonts w:ascii="Times New Roman" w:hAnsi="Times New Roman"/>
          <w:color w:val="000000"/>
          <w:sz w:val="24"/>
          <w:szCs w:val="24"/>
        </w:rPr>
      </w:pPr>
      <w:r w:rsidRPr="009F3493">
        <w:rPr>
          <w:rFonts w:ascii="Times New Roman" w:hAnsi="Times New Roman"/>
          <w:color w:val="000000"/>
          <w:sz w:val="24"/>
          <w:szCs w:val="24"/>
        </w:rPr>
        <w:t>- овладение мыслительными операциями</w:t>
      </w:r>
    </w:p>
    <w:p w:rsidR="00A86D09" w:rsidRPr="009F3493" w:rsidRDefault="00A86D09" w:rsidP="009F3493">
      <w:pPr>
        <w:spacing w:after="0" w:line="240" w:lineRule="auto"/>
        <w:jc w:val="both"/>
        <w:rPr>
          <w:rFonts w:ascii="Times New Roman" w:hAnsi="Times New Roman"/>
          <w:color w:val="000000"/>
          <w:sz w:val="24"/>
          <w:szCs w:val="24"/>
        </w:rPr>
      </w:pPr>
      <w:r w:rsidRPr="009F3493">
        <w:rPr>
          <w:rFonts w:ascii="Times New Roman" w:hAnsi="Times New Roman"/>
          <w:color w:val="000000"/>
          <w:sz w:val="24"/>
          <w:szCs w:val="24"/>
        </w:rPr>
        <w:t xml:space="preserve">-  </w:t>
      </w:r>
      <w:proofErr w:type="spellStart"/>
      <w:r w:rsidRPr="009F3493">
        <w:rPr>
          <w:rFonts w:ascii="Times New Roman" w:hAnsi="Times New Roman"/>
          <w:color w:val="000000"/>
          <w:sz w:val="24"/>
          <w:szCs w:val="24"/>
        </w:rPr>
        <w:t>сформированность</w:t>
      </w:r>
      <w:proofErr w:type="spellEnd"/>
      <w:r w:rsidRPr="009F3493">
        <w:rPr>
          <w:rFonts w:ascii="Times New Roman" w:hAnsi="Times New Roman"/>
          <w:color w:val="000000"/>
          <w:sz w:val="24"/>
          <w:szCs w:val="24"/>
        </w:rPr>
        <w:t xml:space="preserve"> типов учебной деятельности</w:t>
      </w:r>
    </w:p>
    <w:p w:rsidR="00A86D09" w:rsidRPr="009F3493" w:rsidRDefault="00A86D09" w:rsidP="009F3493">
      <w:pPr>
        <w:spacing w:after="0" w:line="240" w:lineRule="auto"/>
        <w:jc w:val="both"/>
        <w:rPr>
          <w:rFonts w:ascii="Times New Roman" w:hAnsi="Times New Roman"/>
          <w:color w:val="000000"/>
          <w:sz w:val="24"/>
          <w:szCs w:val="24"/>
        </w:rPr>
      </w:pPr>
      <w:r w:rsidRPr="009F3493">
        <w:rPr>
          <w:rFonts w:ascii="Times New Roman" w:hAnsi="Times New Roman"/>
          <w:color w:val="000000"/>
          <w:sz w:val="24"/>
          <w:szCs w:val="24"/>
        </w:rPr>
        <w:t xml:space="preserve">- </w:t>
      </w:r>
      <w:proofErr w:type="spellStart"/>
      <w:r w:rsidRPr="009F3493">
        <w:rPr>
          <w:rFonts w:ascii="Times New Roman" w:hAnsi="Times New Roman"/>
          <w:color w:val="000000"/>
          <w:sz w:val="24"/>
          <w:szCs w:val="24"/>
        </w:rPr>
        <w:t>сформированность</w:t>
      </w:r>
      <w:proofErr w:type="spellEnd"/>
      <w:r w:rsidRPr="009F3493">
        <w:rPr>
          <w:rFonts w:ascii="Times New Roman" w:hAnsi="Times New Roman"/>
          <w:color w:val="000000"/>
          <w:sz w:val="24"/>
          <w:szCs w:val="24"/>
        </w:rPr>
        <w:t xml:space="preserve"> познавательной деятельности</w:t>
      </w:r>
    </w:p>
    <w:p w:rsidR="00A86D09" w:rsidRPr="009F3493" w:rsidRDefault="00A86D09" w:rsidP="009F3493">
      <w:pPr>
        <w:spacing w:after="0" w:line="240" w:lineRule="auto"/>
        <w:jc w:val="both"/>
        <w:rPr>
          <w:rFonts w:ascii="Times New Roman" w:hAnsi="Times New Roman"/>
          <w:color w:val="000000"/>
          <w:sz w:val="24"/>
          <w:szCs w:val="24"/>
        </w:rPr>
      </w:pPr>
      <w:r w:rsidRPr="009F3493">
        <w:rPr>
          <w:rFonts w:ascii="Times New Roman" w:hAnsi="Times New Roman"/>
          <w:color w:val="000000"/>
          <w:sz w:val="24"/>
          <w:szCs w:val="24"/>
        </w:rPr>
        <w:t xml:space="preserve">- </w:t>
      </w:r>
      <w:proofErr w:type="spellStart"/>
      <w:r w:rsidRPr="009F3493">
        <w:rPr>
          <w:rFonts w:ascii="Times New Roman" w:hAnsi="Times New Roman"/>
          <w:color w:val="000000"/>
          <w:sz w:val="24"/>
          <w:szCs w:val="24"/>
        </w:rPr>
        <w:t>сформированность</w:t>
      </w:r>
      <w:proofErr w:type="spellEnd"/>
      <w:r w:rsidRPr="009F3493">
        <w:rPr>
          <w:rFonts w:ascii="Times New Roman" w:hAnsi="Times New Roman"/>
          <w:color w:val="000000"/>
          <w:sz w:val="24"/>
          <w:szCs w:val="24"/>
        </w:rPr>
        <w:t xml:space="preserve"> ценностных ориентаций</w:t>
      </w:r>
    </w:p>
    <w:p w:rsidR="00A86D09" w:rsidRPr="009F3493" w:rsidRDefault="00A86D09" w:rsidP="009F3493">
      <w:pPr>
        <w:spacing w:after="0" w:line="240" w:lineRule="auto"/>
        <w:jc w:val="both"/>
        <w:rPr>
          <w:rFonts w:ascii="Times New Roman" w:hAnsi="Times New Roman"/>
          <w:color w:val="000000"/>
          <w:sz w:val="24"/>
          <w:szCs w:val="24"/>
        </w:rPr>
      </w:pPr>
      <w:r w:rsidRPr="009F3493">
        <w:rPr>
          <w:rFonts w:ascii="Times New Roman" w:hAnsi="Times New Roman"/>
          <w:color w:val="000000"/>
          <w:sz w:val="24"/>
          <w:szCs w:val="24"/>
        </w:rPr>
        <w:lastRenderedPageBreak/>
        <w:t>- удовлетворенность УВП</w:t>
      </w:r>
    </w:p>
    <w:p w:rsidR="002F69FB" w:rsidRPr="009F3493" w:rsidRDefault="002F69FB" w:rsidP="009F3493">
      <w:pPr>
        <w:autoSpaceDE w:val="0"/>
        <w:autoSpaceDN w:val="0"/>
        <w:adjustRightInd w:val="0"/>
        <w:spacing w:after="0" w:line="240" w:lineRule="auto"/>
        <w:ind w:firstLine="709"/>
        <w:jc w:val="both"/>
        <w:rPr>
          <w:rFonts w:ascii="Times New Roman" w:hAnsi="Times New Roman"/>
          <w:b/>
          <w:i/>
          <w:sz w:val="24"/>
          <w:szCs w:val="24"/>
        </w:rPr>
      </w:pPr>
      <w:r w:rsidRPr="009F3493">
        <w:rPr>
          <w:rStyle w:val="a9"/>
          <w:rFonts w:ascii="Times New Roman" w:hAnsi="Times New Roman"/>
          <w:b w:val="0"/>
          <w:i w:val="0"/>
          <w:color w:val="auto"/>
          <w:sz w:val="24"/>
          <w:szCs w:val="24"/>
        </w:rPr>
        <w:t xml:space="preserve">Готовность к школьному обучению – совокупность психологических особенностей ребенка, обеспечивающая успешный переход к систематически организованному школьному обучению ("школьная зрелость"). </w:t>
      </w:r>
      <w:proofErr w:type="gramStart"/>
      <w:r w:rsidRPr="009F3493">
        <w:rPr>
          <w:rStyle w:val="a9"/>
          <w:rFonts w:ascii="Times New Roman" w:hAnsi="Times New Roman"/>
          <w:b w:val="0"/>
          <w:i w:val="0"/>
          <w:color w:val="auto"/>
          <w:sz w:val="24"/>
          <w:szCs w:val="24"/>
        </w:rPr>
        <w:t>Обусловленная</w:t>
      </w:r>
      <w:proofErr w:type="gramEnd"/>
      <w:r w:rsidRPr="009F3493">
        <w:rPr>
          <w:rStyle w:val="a9"/>
          <w:rFonts w:ascii="Times New Roman" w:hAnsi="Times New Roman"/>
          <w:b w:val="0"/>
          <w:i w:val="0"/>
          <w:color w:val="auto"/>
          <w:sz w:val="24"/>
          <w:szCs w:val="24"/>
        </w:rPr>
        <w:t xml:space="preserve"> его общей</w:t>
      </w:r>
      <w:r w:rsidRPr="009F3493">
        <w:rPr>
          <w:rFonts w:ascii="Times New Roman" w:hAnsi="Times New Roman"/>
          <w:b/>
          <w:i/>
          <w:sz w:val="24"/>
          <w:szCs w:val="24"/>
        </w:rPr>
        <w:t xml:space="preserve"> </w:t>
      </w:r>
      <w:r w:rsidRPr="009F3493">
        <w:rPr>
          <w:rFonts w:ascii="Times New Roman" w:hAnsi="Times New Roman"/>
          <w:sz w:val="24"/>
          <w:szCs w:val="24"/>
        </w:rPr>
        <w:t>готовностью, включающей личностную, интеллектуальную и мотивационную составляющую</w:t>
      </w:r>
      <w:r w:rsidRPr="009F3493">
        <w:rPr>
          <w:rFonts w:ascii="Times New Roman" w:hAnsi="Times New Roman"/>
          <w:b/>
          <w:i/>
          <w:sz w:val="24"/>
          <w:szCs w:val="24"/>
        </w:rPr>
        <w:t>.</w:t>
      </w:r>
    </w:p>
    <w:p w:rsidR="002F69FB" w:rsidRPr="009F3493" w:rsidRDefault="002F69FB" w:rsidP="009F3493">
      <w:pPr>
        <w:autoSpaceDE w:val="0"/>
        <w:autoSpaceDN w:val="0"/>
        <w:adjustRightInd w:val="0"/>
        <w:spacing w:after="0" w:line="240" w:lineRule="auto"/>
        <w:ind w:firstLine="709"/>
        <w:jc w:val="both"/>
        <w:rPr>
          <w:rFonts w:ascii="Times New Roman" w:hAnsi="Times New Roman"/>
          <w:sz w:val="24"/>
          <w:szCs w:val="24"/>
        </w:rPr>
      </w:pPr>
      <w:r w:rsidRPr="009F3493">
        <w:rPr>
          <w:rFonts w:ascii="Times New Roman" w:hAnsi="Times New Roman"/>
          <w:sz w:val="24"/>
          <w:szCs w:val="24"/>
        </w:rPr>
        <w:t>Результаты  диагностики представлены в таблице:</w:t>
      </w:r>
    </w:p>
    <w:tbl>
      <w:tblPr>
        <w:tblStyle w:val="a8"/>
        <w:tblW w:w="9747" w:type="dxa"/>
        <w:tblLook w:val="04A0" w:firstRow="1" w:lastRow="0" w:firstColumn="1" w:lastColumn="0" w:noHBand="0" w:noVBand="1"/>
      </w:tblPr>
      <w:tblGrid>
        <w:gridCol w:w="2053"/>
        <w:gridCol w:w="2360"/>
        <w:gridCol w:w="1773"/>
        <w:gridCol w:w="16"/>
        <w:gridCol w:w="1615"/>
        <w:gridCol w:w="28"/>
        <w:gridCol w:w="1902"/>
      </w:tblGrid>
      <w:tr w:rsidR="002F69FB" w:rsidRPr="009F3493" w:rsidTr="002F69FB">
        <w:trPr>
          <w:trHeight w:val="405"/>
        </w:trPr>
        <w:tc>
          <w:tcPr>
            <w:tcW w:w="2053" w:type="dxa"/>
            <w:vMerge w:val="restart"/>
          </w:tcPr>
          <w:p w:rsidR="002F69FB" w:rsidRPr="009F3493" w:rsidRDefault="002F69FB" w:rsidP="009F3493">
            <w:pPr>
              <w:autoSpaceDE w:val="0"/>
              <w:autoSpaceDN w:val="0"/>
              <w:adjustRightInd w:val="0"/>
              <w:rPr>
                <w:rFonts w:ascii="Times New Roman" w:hAnsi="Times New Roman"/>
                <w:b/>
                <w:sz w:val="24"/>
                <w:szCs w:val="24"/>
              </w:rPr>
            </w:pPr>
            <w:r w:rsidRPr="009F3493">
              <w:rPr>
                <w:rFonts w:ascii="Times New Roman" w:hAnsi="Times New Roman"/>
                <w:b/>
                <w:sz w:val="24"/>
                <w:szCs w:val="24"/>
              </w:rPr>
              <w:t>критерии готовности</w:t>
            </w:r>
          </w:p>
        </w:tc>
        <w:tc>
          <w:tcPr>
            <w:tcW w:w="2360" w:type="dxa"/>
            <w:vMerge w:val="restart"/>
          </w:tcPr>
          <w:p w:rsidR="002F69FB" w:rsidRPr="009F3493" w:rsidRDefault="002F69FB" w:rsidP="009F3493">
            <w:pPr>
              <w:autoSpaceDE w:val="0"/>
              <w:autoSpaceDN w:val="0"/>
              <w:adjustRightInd w:val="0"/>
              <w:rPr>
                <w:rFonts w:ascii="Times New Roman" w:hAnsi="Times New Roman"/>
                <w:b/>
                <w:sz w:val="24"/>
                <w:szCs w:val="24"/>
              </w:rPr>
            </w:pPr>
            <w:r w:rsidRPr="009F3493">
              <w:rPr>
                <w:rFonts w:ascii="Times New Roman" w:hAnsi="Times New Roman"/>
                <w:b/>
                <w:sz w:val="24"/>
                <w:szCs w:val="24"/>
              </w:rPr>
              <w:t>показатели готовности</w:t>
            </w:r>
          </w:p>
        </w:tc>
        <w:tc>
          <w:tcPr>
            <w:tcW w:w="5334" w:type="dxa"/>
            <w:gridSpan w:val="5"/>
            <w:tcBorders>
              <w:bottom w:val="single" w:sz="4" w:space="0" w:color="auto"/>
            </w:tcBorders>
          </w:tcPr>
          <w:p w:rsidR="002F69FB" w:rsidRPr="009F3493" w:rsidRDefault="002F69FB" w:rsidP="009F3493">
            <w:pPr>
              <w:autoSpaceDE w:val="0"/>
              <w:autoSpaceDN w:val="0"/>
              <w:adjustRightInd w:val="0"/>
              <w:jc w:val="center"/>
              <w:rPr>
                <w:rFonts w:ascii="Times New Roman" w:hAnsi="Times New Roman"/>
                <w:b/>
                <w:sz w:val="24"/>
                <w:szCs w:val="24"/>
              </w:rPr>
            </w:pPr>
            <w:r w:rsidRPr="009F3493">
              <w:rPr>
                <w:rFonts w:ascii="Times New Roman" w:hAnsi="Times New Roman"/>
                <w:b/>
                <w:sz w:val="24"/>
                <w:szCs w:val="24"/>
              </w:rPr>
              <w:t>уровни готовности</w:t>
            </w:r>
          </w:p>
        </w:tc>
      </w:tr>
      <w:tr w:rsidR="002F69FB" w:rsidRPr="009F3493" w:rsidTr="002F69FB">
        <w:trPr>
          <w:trHeight w:val="240"/>
        </w:trPr>
        <w:tc>
          <w:tcPr>
            <w:tcW w:w="2053" w:type="dxa"/>
            <w:vMerge/>
          </w:tcPr>
          <w:p w:rsidR="002F69FB" w:rsidRPr="009F3493" w:rsidRDefault="002F69FB" w:rsidP="009F3493">
            <w:pPr>
              <w:autoSpaceDE w:val="0"/>
              <w:autoSpaceDN w:val="0"/>
              <w:adjustRightInd w:val="0"/>
              <w:rPr>
                <w:rFonts w:ascii="Times New Roman" w:hAnsi="Times New Roman"/>
                <w:b/>
                <w:sz w:val="24"/>
                <w:szCs w:val="24"/>
              </w:rPr>
            </w:pPr>
          </w:p>
        </w:tc>
        <w:tc>
          <w:tcPr>
            <w:tcW w:w="2360" w:type="dxa"/>
            <w:vMerge/>
          </w:tcPr>
          <w:p w:rsidR="002F69FB" w:rsidRPr="009F3493" w:rsidRDefault="002F69FB" w:rsidP="009F3493">
            <w:pPr>
              <w:autoSpaceDE w:val="0"/>
              <w:autoSpaceDN w:val="0"/>
              <w:adjustRightInd w:val="0"/>
              <w:rPr>
                <w:rFonts w:ascii="Times New Roman" w:hAnsi="Times New Roman"/>
                <w:b/>
                <w:sz w:val="24"/>
                <w:szCs w:val="24"/>
              </w:rPr>
            </w:pPr>
          </w:p>
        </w:tc>
        <w:tc>
          <w:tcPr>
            <w:tcW w:w="1789" w:type="dxa"/>
            <w:gridSpan w:val="2"/>
            <w:tcBorders>
              <w:top w:val="single" w:sz="4" w:space="0" w:color="auto"/>
              <w:right w:val="single" w:sz="4" w:space="0" w:color="auto"/>
            </w:tcBorders>
          </w:tcPr>
          <w:p w:rsidR="002F69FB" w:rsidRPr="009F3493" w:rsidRDefault="002F69FB" w:rsidP="009F3493">
            <w:pPr>
              <w:autoSpaceDE w:val="0"/>
              <w:autoSpaceDN w:val="0"/>
              <w:adjustRightInd w:val="0"/>
              <w:jc w:val="center"/>
              <w:rPr>
                <w:rFonts w:ascii="Times New Roman" w:hAnsi="Times New Roman"/>
                <w:b/>
                <w:sz w:val="24"/>
                <w:szCs w:val="24"/>
              </w:rPr>
            </w:pPr>
            <w:r w:rsidRPr="009F3493">
              <w:rPr>
                <w:rFonts w:ascii="Times New Roman" w:hAnsi="Times New Roman"/>
                <w:b/>
                <w:sz w:val="24"/>
                <w:szCs w:val="24"/>
              </w:rPr>
              <w:t xml:space="preserve">высокий </w:t>
            </w:r>
          </w:p>
        </w:tc>
        <w:tc>
          <w:tcPr>
            <w:tcW w:w="1615" w:type="dxa"/>
            <w:tcBorders>
              <w:top w:val="single" w:sz="4" w:space="0" w:color="auto"/>
              <w:right w:val="single" w:sz="4" w:space="0" w:color="auto"/>
            </w:tcBorders>
          </w:tcPr>
          <w:p w:rsidR="002F69FB" w:rsidRPr="009F3493" w:rsidRDefault="002F69FB" w:rsidP="009F3493">
            <w:pPr>
              <w:autoSpaceDE w:val="0"/>
              <w:autoSpaceDN w:val="0"/>
              <w:adjustRightInd w:val="0"/>
              <w:jc w:val="center"/>
              <w:rPr>
                <w:rFonts w:ascii="Times New Roman" w:hAnsi="Times New Roman"/>
                <w:b/>
                <w:sz w:val="24"/>
                <w:szCs w:val="24"/>
              </w:rPr>
            </w:pPr>
            <w:r w:rsidRPr="009F3493">
              <w:rPr>
                <w:rFonts w:ascii="Times New Roman" w:hAnsi="Times New Roman"/>
                <w:b/>
                <w:sz w:val="24"/>
                <w:szCs w:val="24"/>
              </w:rPr>
              <w:t>средний</w:t>
            </w:r>
          </w:p>
        </w:tc>
        <w:tc>
          <w:tcPr>
            <w:tcW w:w="1930" w:type="dxa"/>
            <w:gridSpan w:val="2"/>
            <w:tcBorders>
              <w:top w:val="single" w:sz="4" w:space="0" w:color="auto"/>
              <w:right w:val="single" w:sz="4" w:space="0" w:color="auto"/>
            </w:tcBorders>
          </w:tcPr>
          <w:p w:rsidR="002F69FB" w:rsidRPr="009F3493" w:rsidRDefault="002F69FB" w:rsidP="009F3493">
            <w:pPr>
              <w:autoSpaceDE w:val="0"/>
              <w:autoSpaceDN w:val="0"/>
              <w:adjustRightInd w:val="0"/>
              <w:jc w:val="center"/>
              <w:rPr>
                <w:rFonts w:ascii="Times New Roman" w:hAnsi="Times New Roman"/>
                <w:b/>
                <w:sz w:val="24"/>
                <w:szCs w:val="24"/>
              </w:rPr>
            </w:pPr>
            <w:r w:rsidRPr="009F3493">
              <w:rPr>
                <w:rFonts w:ascii="Times New Roman" w:hAnsi="Times New Roman"/>
                <w:b/>
                <w:sz w:val="24"/>
                <w:szCs w:val="24"/>
              </w:rPr>
              <w:t>низкий</w:t>
            </w:r>
          </w:p>
        </w:tc>
      </w:tr>
      <w:tr w:rsidR="002F69FB" w:rsidRPr="009F3493" w:rsidTr="002F69FB">
        <w:tc>
          <w:tcPr>
            <w:tcW w:w="2053" w:type="dxa"/>
            <w:vMerge w:val="restart"/>
          </w:tcPr>
          <w:p w:rsidR="002F69FB" w:rsidRPr="009F3493" w:rsidRDefault="002F69FB" w:rsidP="009F3493">
            <w:pPr>
              <w:autoSpaceDE w:val="0"/>
              <w:autoSpaceDN w:val="0"/>
              <w:adjustRightInd w:val="0"/>
              <w:rPr>
                <w:rFonts w:ascii="Times New Roman" w:hAnsi="Times New Roman"/>
                <w:sz w:val="24"/>
                <w:szCs w:val="24"/>
              </w:rPr>
            </w:pPr>
            <w:r w:rsidRPr="009F3493">
              <w:rPr>
                <w:rFonts w:ascii="Times New Roman" w:hAnsi="Times New Roman"/>
                <w:sz w:val="24"/>
                <w:szCs w:val="24"/>
              </w:rPr>
              <w:t>личностная готовность</w:t>
            </w:r>
          </w:p>
        </w:tc>
        <w:tc>
          <w:tcPr>
            <w:tcW w:w="2360" w:type="dxa"/>
          </w:tcPr>
          <w:p w:rsidR="002F69FB" w:rsidRPr="009F3493" w:rsidRDefault="002F69FB" w:rsidP="009F3493">
            <w:pPr>
              <w:autoSpaceDE w:val="0"/>
              <w:autoSpaceDN w:val="0"/>
              <w:adjustRightInd w:val="0"/>
              <w:rPr>
                <w:rFonts w:ascii="Times New Roman" w:hAnsi="Times New Roman"/>
                <w:sz w:val="24"/>
                <w:szCs w:val="24"/>
              </w:rPr>
            </w:pPr>
            <w:r w:rsidRPr="009F3493">
              <w:rPr>
                <w:rFonts w:ascii="Times New Roman" w:hAnsi="Times New Roman"/>
                <w:sz w:val="24"/>
                <w:szCs w:val="24"/>
              </w:rPr>
              <w:t xml:space="preserve">коммуникативная сфера </w:t>
            </w:r>
          </w:p>
        </w:tc>
        <w:tc>
          <w:tcPr>
            <w:tcW w:w="1773" w:type="dxa"/>
          </w:tcPr>
          <w:p w:rsidR="002F69FB" w:rsidRPr="009F3493" w:rsidRDefault="002F69FB" w:rsidP="009F3493">
            <w:pPr>
              <w:autoSpaceDE w:val="0"/>
              <w:autoSpaceDN w:val="0"/>
              <w:adjustRightInd w:val="0"/>
              <w:rPr>
                <w:rFonts w:ascii="Times New Roman" w:hAnsi="Times New Roman"/>
                <w:sz w:val="24"/>
                <w:szCs w:val="24"/>
              </w:rPr>
            </w:pPr>
            <w:r w:rsidRPr="009F3493">
              <w:rPr>
                <w:rFonts w:ascii="Times New Roman" w:hAnsi="Times New Roman"/>
                <w:sz w:val="24"/>
                <w:szCs w:val="24"/>
              </w:rPr>
              <w:t>63 (33%)</w:t>
            </w:r>
          </w:p>
        </w:tc>
        <w:tc>
          <w:tcPr>
            <w:tcW w:w="1659" w:type="dxa"/>
            <w:gridSpan w:val="3"/>
            <w:tcBorders>
              <w:right w:val="single" w:sz="4" w:space="0" w:color="auto"/>
            </w:tcBorders>
          </w:tcPr>
          <w:p w:rsidR="002F69FB" w:rsidRPr="009F3493" w:rsidRDefault="002F69FB" w:rsidP="009F3493">
            <w:pPr>
              <w:autoSpaceDE w:val="0"/>
              <w:autoSpaceDN w:val="0"/>
              <w:adjustRightInd w:val="0"/>
              <w:rPr>
                <w:rFonts w:ascii="Times New Roman" w:hAnsi="Times New Roman"/>
                <w:sz w:val="24"/>
                <w:szCs w:val="24"/>
              </w:rPr>
            </w:pPr>
            <w:r w:rsidRPr="009F3493">
              <w:rPr>
                <w:rFonts w:ascii="Times New Roman" w:hAnsi="Times New Roman"/>
                <w:sz w:val="24"/>
                <w:szCs w:val="24"/>
              </w:rPr>
              <w:t>114 (61%)</w:t>
            </w:r>
          </w:p>
        </w:tc>
        <w:tc>
          <w:tcPr>
            <w:tcW w:w="1902" w:type="dxa"/>
            <w:tcBorders>
              <w:left w:val="single" w:sz="4" w:space="0" w:color="auto"/>
            </w:tcBorders>
          </w:tcPr>
          <w:p w:rsidR="002F69FB" w:rsidRPr="009F3493" w:rsidRDefault="002F69FB" w:rsidP="009F3493">
            <w:pPr>
              <w:autoSpaceDE w:val="0"/>
              <w:autoSpaceDN w:val="0"/>
              <w:adjustRightInd w:val="0"/>
              <w:rPr>
                <w:rFonts w:ascii="Times New Roman" w:hAnsi="Times New Roman"/>
                <w:sz w:val="24"/>
                <w:szCs w:val="24"/>
              </w:rPr>
            </w:pPr>
            <w:r w:rsidRPr="009F3493">
              <w:rPr>
                <w:rFonts w:ascii="Times New Roman" w:hAnsi="Times New Roman"/>
                <w:sz w:val="24"/>
                <w:szCs w:val="24"/>
              </w:rPr>
              <w:t>12(6%)</w:t>
            </w:r>
          </w:p>
        </w:tc>
      </w:tr>
      <w:tr w:rsidR="002F69FB" w:rsidRPr="009F3493" w:rsidTr="002F69FB">
        <w:tc>
          <w:tcPr>
            <w:tcW w:w="2053" w:type="dxa"/>
            <w:vMerge/>
          </w:tcPr>
          <w:p w:rsidR="002F69FB" w:rsidRPr="009F3493" w:rsidRDefault="002F69FB" w:rsidP="009F3493">
            <w:pPr>
              <w:autoSpaceDE w:val="0"/>
              <w:autoSpaceDN w:val="0"/>
              <w:adjustRightInd w:val="0"/>
              <w:rPr>
                <w:rFonts w:ascii="Times New Roman" w:hAnsi="Times New Roman"/>
                <w:sz w:val="24"/>
                <w:szCs w:val="24"/>
              </w:rPr>
            </w:pPr>
          </w:p>
        </w:tc>
        <w:tc>
          <w:tcPr>
            <w:tcW w:w="2360" w:type="dxa"/>
          </w:tcPr>
          <w:p w:rsidR="002F69FB" w:rsidRPr="009F3493" w:rsidRDefault="002F69FB" w:rsidP="009F3493">
            <w:pPr>
              <w:autoSpaceDE w:val="0"/>
              <w:autoSpaceDN w:val="0"/>
              <w:adjustRightInd w:val="0"/>
              <w:rPr>
                <w:rFonts w:ascii="Times New Roman" w:hAnsi="Times New Roman"/>
                <w:sz w:val="24"/>
                <w:szCs w:val="24"/>
              </w:rPr>
            </w:pPr>
            <w:r w:rsidRPr="009F3493">
              <w:rPr>
                <w:rFonts w:ascii="Times New Roman" w:hAnsi="Times New Roman"/>
                <w:sz w:val="24"/>
                <w:szCs w:val="24"/>
              </w:rPr>
              <w:t>самооценка</w:t>
            </w:r>
          </w:p>
        </w:tc>
        <w:tc>
          <w:tcPr>
            <w:tcW w:w="1773" w:type="dxa"/>
          </w:tcPr>
          <w:p w:rsidR="002F69FB" w:rsidRPr="009F3493" w:rsidRDefault="002F69FB" w:rsidP="009F3493">
            <w:pPr>
              <w:autoSpaceDE w:val="0"/>
              <w:autoSpaceDN w:val="0"/>
              <w:adjustRightInd w:val="0"/>
              <w:rPr>
                <w:rFonts w:ascii="Times New Roman" w:hAnsi="Times New Roman"/>
                <w:sz w:val="24"/>
                <w:szCs w:val="24"/>
              </w:rPr>
            </w:pPr>
            <w:r w:rsidRPr="009F3493">
              <w:rPr>
                <w:rFonts w:ascii="Times New Roman" w:hAnsi="Times New Roman"/>
                <w:sz w:val="24"/>
                <w:szCs w:val="24"/>
              </w:rPr>
              <w:t>53 (28%)</w:t>
            </w:r>
          </w:p>
          <w:p w:rsidR="002F69FB" w:rsidRPr="009F3493" w:rsidRDefault="002F69FB" w:rsidP="009F3493">
            <w:pPr>
              <w:autoSpaceDE w:val="0"/>
              <w:autoSpaceDN w:val="0"/>
              <w:adjustRightInd w:val="0"/>
              <w:rPr>
                <w:rFonts w:ascii="Times New Roman" w:hAnsi="Times New Roman"/>
                <w:sz w:val="24"/>
                <w:szCs w:val="24"/>
              </w:rPr>
            </w:pPr>
            <w:r w:rsidRPr="009F3493">
              <w:rPr>
                <w:rFonts w:ascii="Times New Roman" w:hAnsi="Times New Roman"/>
                <w:sz w:val="24"/>
                <w:szCs w:val="24"/>
              </w:rPr>
              <w:t>(завышенная)</w:t>
            </w:r>
          </w:p>
        </w:tc>
        <w:tc>
          <w:tcPr>
            <w:tcW w:w="1659" w:type="dxa"/>
            <w:gridSpan w:val="3"/>
          </w:tcPr>
          <w:p w:rsidR="002F69FB" w:rsidRPr="009F3493" w:rsidRDefault="002F69FB" w:rsidP="009F3493">
            <w:pPr>
              <w:autoSpaceDE w:val="0"/>
              <w:autoSpaceDN w:val="0"/>
              <w:adjustRightInd w:val="0"/>
              <w:rPr>
                <w:rFonts w:ascii="Times New Roman" w:hAnsi="Times New Roman"/>
                <w:sz w:val="24"/>
                <w:szCs w:val="24"/>
              </w:rPr>
            </w:pPr>
            <w:r w:rsidRPr="009F3493">
              <w:rPr>
                <w:rFonts w:ascii="Times New Roman" w:hAnsi="Times New Roman"/>
                <w:sz w:val="24"/>
                <w:szCs w:val="24"/>
              </w:rPr>
              <w:t>132 (70%)</w:t>
            </w:r>
          </w:p>
          <w:p w:rsidR="002F69FB" w:rsidRPr="009F3493" w:rsidRDefault="002F69FB" w:rsidP="009F3493">
            <w:pPr>
              <w:autoSpaceDE w:val="0"/>
              <w:autoSpaceDN w:val="0"/>
              <w:adjustRightInd w:val="0"/>
              <w:rPr>
                <w:rFonts w:ascii="Times New Roman" w:hAnsi="Times New Roman"/>
                <w:sz w:val="24"/>
                <w:szCs w:val="24"/>
              </w:rPr>
            </w:pPr>
            <w:r w:rsidRPr="009F3493">
              <w:rPr>
                <w:rFonts w:ascii="Times New Roman" w:hAnsi="Times New Roman"/>
                <w:sz w:val="24"/>
                <w:szCs w:val="24"/>
              </w:rPr>
              <w:t>(адекватная)</w:t>
            </w:r>
          </w:p>
        </w:tc>
        <w:tc>
          <w:tcPr>
            <w:tcW w:w="1902" w:type="dxa"/>
          </w:tcPr>
          <w:p w:rsidR="002F69FB" w:rsidRPr="009F3493" w:rsidRDefault="002F69FB" w:rsidP="009F3493">
            <w:pPr>
              <w:autoSpaceDE w:val="0"/>
              <w:autoSpaceDN w:val="0"/>
              <w:adjustRightInd w:val="0"/>
              <w:rPr>
                <w:rFonts w:ascii="Times New Roman" w:hAnsi="Times New Roman"/>
                <w:sz w:val="24"/>
                <w:szCs w:val="24"/>
              </w:rPr>
            </w:pPr>
            <w:r w:rsidRPr="009F3493">
              <w:rPr>
                <w:rFonts w:ascii="Times New Roman" w:hAnsi="Times New Roman"/>
                <w:sz w:val="24"/>
                <w:szCs w:val="24"/>
              </w:rPr>
              <w:t>4 (2%)</w:t>
            </w:r>
          </w:p>
          <w:p w:rsidR="002F69FB" w:rsidRPr="009F3493" w:rsidRDefault="002F69FB" w:rsidP="009F3493">
            <w:pPr>
              <w:autoSpaceDE w:val="0"/>
              <w:autoSpaceDN w:val="0"/>
              <w:adjustRightInd w:val="0"/>
              <w:rPr>
                <w:rFonts w:ascii="Times New Roman" w:hAnsi="Times New Roman"/>
                <w:sz w:val="24"/>
                <w:szCs w:val="24"/>
              </w:rPr>
            </w:pPr>
            <w:r w:rsidRPr="009F3493">
              <w:rPr>
                <w:rFonts w:ascii="Times New Roman" w:hAnsi="Times New Roman"/>
                <w:sz w:val="24"/>
                <w:szCs w:val="24"/>
              </w:rPr>
              <w:t>(заниженная)</w:t>
            </w:r>
          </w:p>
        </w:tc>
      </w:tr>
      <w:tr w:rsidR="002F69FB" w:rsidRPr="009F3493" w:rsidTr="002F69FB">
        <w:trPr>
          <w:gridAfter w:val="6"/>
          <w:wAfter w:w="7694" w:type="dxa"/>
          <w:trHeight w:val="276"/>
        </w:trPr>
        <w:tc>
          <w:tcPr>
            <w:tcW w:w="2053" w:type="dxa"/>
            <w:vMerge w:val="restart"/>
          </w:tcPr>
          <w:p w:rsidR="002F69FB" w:rsidRPr="009F3493" w:rsidRDefault="002F69FB" w:rsidP="009F3493">
            <w:pPr>
              <w:autoSpaceDE w:val="0"/>
              <w:autoSpaceDN w:val="0"/>
              <w:adjustRightInd w:val="0"/>
              <w:rPr>
                <w:rFonts w:ascii="Times New Roman" w:hAnsi="Times New Roman"/>
                <w:bCs/>
                <w:sz w:val="24"/>
                <w:szCs w:val="24"/>
              </w:rPr>
            </w:pPr>
            <w:r w:rsidRPr="009F3493">
              <w:rPr>
                <w:rFonts w:ascii="Times New Roman" w:hAnsi="Times New Roman"/>
                <w:bCs/>
                <w:sz w:val="24"/>
                <w:szCs w:val="24"/>
              </w:rPr>
              <w:t>интеллектуальная</w:t>
            </w:r>
          </w:p>
        </w:tc>
      </w:tr>
      <w:tr w:rsidR="002F69FB" w:rsidRPr="009F3493" w:rsidTr="002F69FB">
        <w:tc>
          <w:tcPr>
            <w:tcW w:w="2053" w:type="dxa"/>
            <w:vMerge/>
          </w:tcPr>
          <w:p w:rsidR="002F69FB" w:rsidRPr="009F3493" w:rsidRDefault="002F69FB" w:rsidP="009F3493">
            <w:pPr>
              <w:autoSpaceDE w:val="0"/>
              <w:autoSpaceDN w:val="0"/>
              <w:adjustRightInd w:val="0"/>
              <w:rPr>
                <w:rFonts w:ascii="Times New Roman" w:hAnsi="Times New Roman"/>
                <w:sz w:val="24"/>
                <w:szCs w:val="24"/>
              </w:rPr>
            </w:pPr>
          </w:p>
        </w:tc>
        <w:tc>
          <w:tcPr>
            <w:tcW w:w="2360" w:type="dxa"/>
          </w:tcPr>
          <w:p w:rsidR="002F69FB" w:rsidRPr="009F3493" w:rsidRDefault="002F69FB" w:rsidP="009F3493">
            <w:pPr>
              <w:autoSpaceDE w:val="0"/>
              <w:autoSpaceDN w:val="0"/>
              <w:adjustRightInd w:val="0"/>
              <w:rPr>
                <w:rFonts w:ascii="Times New Roman" w:hAnsi="Times New Roman"/>
                <w:sz w:val="24"/>
                <w:szCs w:val="24"/>
              </w:rPr>
            </w:pPr>
            <w:r w:rsidRPr="009F3493">
              <w:rPr>
                <w:rFonts w:ascii="Times New Roman" w:hAnsi="Times New Roman"/>
                <w:sz w:val="24"/>
                <w:szCs w:val="24"/>
              </w:rPr>
              <w:t>дифференциация признаков, запаса знаний; способности</w:t>
            </w:r>
          </w:p>
          <w:p w:rsidR="002F69FB" w:rsidRPr="009F3493" w:rsidRDefault="002F69FB" w:rsidP="009F3493">
            <w:pPr>
              <w:autoSpaceDE w:val="0"/>
              <w:autoSpaceDN w:val="0"/>
              <w:adjustRightInd w:val="0"/>
              <w:rPr>
                <w:rFonts w:ascii="Times New Roman" w:hAnsi="Times New Roman"/>
                <w:sz w:val="24"/>
                <w:szCs w:val="24"/>
              </w:rPr>
            </w:pPr>
            <w:r w:rsidRPr="009F3493">
              <w:rPr>
                <w:rFonts w:ascii="Times New Roman" w:hAnsi="Times New Roman"/>
                <w:sz w:val="24"/>
                <w:szCs w:val="24"/>
              </w:rPr>
              <w:t>устанавливать логические связи</w:t>
            </w:r>
          </w:p>
          <w:p w:rsidR="002F69FB" w:rsidRPr="009F3493" w:rsidRDefault="002F69FB" w:rsidP="009F3493">
            <w:pPr>
              <w:autoSpaceDE w:val="0"/>
              <w:autoSpaceDN w:val="0"/>
              <w:adjustRightInd w:val="0"/>
              <w:rPr>
                <w:rFonts w:ascii="Times New Roman" w:hAnsi="Times New Roman"/>
                <w:sz w:val="24"/>
                <w:szCs w:val="24"/>
              </w:rPr>
            </w:pPr>
            <w:r w:rsidRPr="009F3493">
              <w:rPr>
                <w:rFonts w:ascii="Times New Roman" w:hAnsi="Times New Roman"/>
                <w:sz w:val="24"/>
                <w:szCs w:val="24"/>
              </w:rPr>
              <w:t>и отношения между понятиями, способности</w:t>
            </w:r>
          </w:p>
          <w:p w:rsidR="002F69FB" w:rsidRPr="009F3493" w:rsidRDefault="002F69FB" w:rsidP="009F3493">
            <w:pPr>
              <w:autoSpaceDE w:val="0"/>
              <w:autoSpaceDN w:val="0"/>
              <w:adjustRightInd w:val="0"/>
              <w:rPr>
                <w:rFonts w:ascii="Times New Roman" w:hAnsi="Times New Roman"/>
                <w:sz w:val="24"/>
                <w:szCs w:val="24"/>
              </w:rPr>
            </w:pPr>
            <w:r w:rsidRPr="009F3493">
              <w:rPr>
                <w:rFonts w:ascii="Times New Roman" w:hAnsi="Times New Roman"/>
                <w:sz w:val="24"/>
                <w:szCs w:val="24"/>
              </w:rPr>
              <w:t>устанавливать логические связи</w:t>
            </w:r>
          </w:p>
          <w:p w:rsidR="002F69FB" w:rsidRPr="009F3493" w:rsidRDefault="002F69FB" w:rsidP="009F3493">
            <w:pPr>
              <w:autoSpaceDE w:val="0"/>
              <w:autoSpaceDN w:val="0"/>
              <w:adjustRightInd w:val="0"/>
              <w:rPr>
                <w:rFonts w:ascii="Times New Roman" w:hAnsi="Times New Roman"/>
                <w:sz w:val="24"/>
                <w:szCs w:val="24"/>
              </w:rPr>
            </w:pPr>
            <w:r w:rsidRPr="009F3493">
              <w:rPr>
                <w:rFonts w:ascii="Times New Roman" w:hAnsi="Times New Roman"/>
                <w:sz w:val="24"/>
                <w:szCs w:val="24"/>
              </w:rPr>
              <w:t>и отношения между понятиями</w:t>
            </w:r>
          </w:p>
        </w:tc>
        <w:tc>
          <w:tcPr>
            <w:tcW w:w="1773" w:type="dxa"/>
          </w:tcPr>
          <w:p w:rsidR="002F69FB" w:rsidRPr="009F3493" w:rsidRDefault="002F69FB" w:rsidP="009F3493">
            <w:pPr>
              <w:rPr>
                <w:rFonts w:ascii="Times New Roman" w:hAnsi="Times New Roman"/>
                <w:sz w:val="24"/>
                <w:szCs w:val="24"/>
              </w:rPr>
            </w:pPr>
            <w:r w:rsidRPr="009F3493">
              <w:rPr>
                <w:rFonts w:ascii="Times New Roman" w:hAnsi="Times New Roman"/>
                <w:sz w:val="24"/>
                <w:szCs w:val="24"/>
              </w:rPr>
              <w:t>106 (56%)</w:t>
            </w:r>
          </w:p>
        </w:tc>
        <w:tc>
          <w:tcPr>
            <w:tcW w:w="1659" w:type="dxa"/>
            <w:gridSpan w:val="3"/>
          </w:tcPr>
          <w:p w:rsidR="002F69FB" w:rsidRPr="009F3493" w:rsidRDefault="002F69FB" w:rsidP="009F3493">
            <w:pPr>
              <w:rPr>
                <w:rFonts w:ascii="Times New Roman" w:hAnsi="Times New Roman"/>
                <w:sz w:val="24"/>
                <w:szCs w:val="24"/>
              </w:rPr>
            </w:pPr>
            <w:r w:rsidRPr="009F3493">
              <w:rPr>
                <w:rFonts w:ascii="Times New Roman" w:hAnsi="Times New Roman"/>
                <w:sz w:val="24"/>
                <w:szCs w:val="24"/>
              </w:rPr>
              <w:t>57(30%)</w:t>
            </w:r>
          </w:p>
        </w:tc>
        <w:tc>
          <w:tcPr>
            <w:tcW w:w="1902" w:type="dxa"/>
          </w:tcPr>
          <w:p w:rsidR="002F69FB" w:rsidRPr="009F3493" w:rsidRDefault="002F69FB" w:rsidP="009F3493">
            <w:pPr>
              <w:rPr>
                <w:rFonts w:ascii="Times New Roman" w:hAnsi="Times New Roman"/>
                <w:sz w:val="24"/>
                <w:szCs w:val="24"/>
              </w:rPr>
            </w:pPr>
            <w:r w:rsidRPr="009F3493">
              <w:rPr>
                <w:rFonts w:ascii="Times New Roman" w:hAnsi="Times New Roman"/>
                <w:sz w:val="24"/>
                <w:szCs w:val="24"/>
              </w:rPr>
              <w:t>26 (14%)</w:t>
            </w:r>
          </w:p>
        </w:tc>
      </w:tr>
      <w:tr w:rsidR="002F69FB" w:rsidRPr="009F3493" w:rsidTr="002F69FB">
        <w:tc>
          <w:tcPr>
            <w:tcW w:w="2053" w:type="dxa"/>
          </w:tcPr>
          <w:p w:rsidR="002F69FB" w:rsidRPr="009F3493" w:rsidRDefault="002F69FB" w:rsidP="009F3493">
            <w:pPr>
              <w:autoSpaceDE w:val="0"/>
              <w:autoSpaceDN w:val="0"/>
              <w:adjustRightInd w:val="0"/>
              <w:rPr>
                <w:rFonts w:ascii="Times New Roman" w:hAnsi="Times New Roman"/>
                <w:sz w:val="24"/>
                <w:szCs w:val="24"/>
              </w:rPr>
            </w:pPr>
            <w:r w:rsidRPr="009F3493">
              <w:rPr>
                <w:rFonts w:ascii="Times New Roman" w:hAnsi="Times New Roman"/>
                <w:bCs/>
                <w:sz w:val="24"/>
                <w:szCs w:val="24"/>
              </w:rPr>
              <w:t>мотивационная</w:t>
            </w:r>
          </w:p>
        </w:tc>
        <w:tc>
          <w:tcPr>
            <w:tcW w:w="2360" w:type="dxa"/>
          </w:tcPr>
          <w:p w:rsidR="002F69FB" w:rsidRPr="009F3493" w:rsidRDefault="002F69FB" w:rsidP="009F3493">
            <w:pPr>
              <w:autoSpaceDE w:val="0"/>
              <w:autoSpaceDN w:val="0"/>
              <w:adjustRightInd w:val="0"/>
              <w:rPr>
                <w:rFonts w:ascii="Times New Roman" w:hAnsi="Times New Roman"/>
                <w:sz w:val="24"/>
                <w:szCs w:val="24"/>
              </w:rPr>
            </w:pPr>
            <w:r w:rsidRPr="009F3493">
              <w:rPr>
                <w:rFonts w:ascii="Times New Roman" w:hAnsi="Times New Roman"/>
                <w:sz w:val="24"/>
                <w:szCs w:val="24"/>
              </w:rPr>
              <w:t>познавательная активность ориентация на достижение результатов в интеллектуальной деятельности</w:t>
            </w:r>
          </w:p>
        </w:tc>
        <w:tc>
          <w:tcPr>
            <w:tcW w:w="1773" w:type="dxa"/>
          </w:tcPr>
          <w:p w:rsidR="002F69FB" w:rsidRPr="009F3493" w:rsidRDefault="002F69FB" w:rsidP="009F3493">
            <w:pPr>
              <w:rPr>
                <w:rFonts w:ascii="Times New Roman" w:hAnsi="Times New Roman"/>
                <w:sz w:val="24"/>
                <w:szCs w:val="24"/>
              </w:rPr>
            </w:pPr>
            <w:r w:rsidRPr="009F3493">
              <w:rPr>
                <w:rFonts w:ascii="Times New Roman" w:hAnsi="Times New Roman"/>
                <w:sz w:val="24"/>
                <w:szCs w:val="24"/>
              </w:rPr>
              <w:t>73(38%)</w:t>
            </w:r>
          </w:p>
        </w:tc>
        <w:tc>
          <w:tcPr>
            <w:tcW w:w="1659" w:type="dxa"/>
            <w:gridSpan w:val="3"/>
          </w:tcPr>
          <w:p w:rsidR="002F69FB" w:rsidRPr="009F3493" w:rsidRDefault="002F69FB" w:rsidP="009F3493">
            <w:pPr>
              <w:rPr>
                <w:rFonts w:ascii="Times New Roman" w:hAnsi="Times New Roman"/>
                <w:sz w:val="24"/>
                <w:szCs w:val="24"/>
              </w:rPr>
            </w:pPr>
            <w:r w:rsidRPr="009F3493">
              <w:rPr>
                <w:rFonts w:ascii="Times New Roman" w:hAnsi="Times New Roman"/>
                <w:sz w:val="24"/>
                <w:szCs w:val="24"/>
              </w:rPr>
              <w:t>108 (57%)</w:t>
            </w:r>
          </w:p>
        </w:tc>
        <w:tc>
          <w:tcPr>
            <w:tcW w:w="1902" w:type="dxa"/>
          </w:tcPr>
          <w:p w:rsidR="002F69FB" w:rsidRPr="009F3493" w:rsidRDefault="002F69FB" w:rsidP="009F3493">
            <w:pPr>
              <w:rPr>
                <w:rFonts w:ascii="Times New Roman" w:hAnsi="Times New Roman"/>
                <w:sz w:val="24"/>
                <w:szCs w:val="24"/>
              </w:rPr>
            </w:pPr>
            <w:r w:rsidRPr="009F3493">
              <w:rPr>
                <w:rFonts w:ascii="Times New Roman" w:hAnsi="Times New Roman"/>
                <w:sz w:val="24"/>
                <w:szCs w:val="24"/>
              </w:rPr>
              <w:t>8(5%)</w:t>
            </w:r>
          </w:p>
        </w:tc>
      </w:tr>
    </w:tbl>
    <w:p w:rsidR="002F69FB" w:rsidRPr="009F3493" w:rsidRDefault="002F69FB" w:rsidP="009F3493">
      <w:pPr>
        <w:autoSpaceDE w:val="0"/>
        <w:autoSpaceDN w:val="0"/>
        <w:adjustRightInd w:val="0"/>
        <w:spacing w:after="0" w:line="240" w:lineRule="auto"/>
        <w:rPr>
          <w:rFonts w:ascii="Times New Roman" w:hAnsi="Times New Roman"/>
          <w:sz w:val="24"/>
          <w:szCs w:val="24"/>
        </w:rPr>
      </w:pPr>
    </w:p>
    <w:p w:rsidR="002F69FB" w:rsidRPr="009F3493" w:rsidRDefault="002F69FB" w:rsidP="00F35955">
      <w:pPr>
        <w:pStyle w:val="Default"/>
        <w:jc w:val="center"/>
        <w:rPr>
          <w:b/>
        </w:rPr>
      </w:pPr>
      <w:r w:rsidRPr="009F3493">
        <w:rPr>
          <w:b/>
        </w:rPr>
        <w:t xml:space="preserve">Аналитический </w:t>
      </w:r>
      <w:proofErr w:type="gramStart"/>
      <w:r w:rsidRPr="009F3493">
        <w:rPr>
          <w:b/>
        </w:rPr>
        <w:t>комментарий уровня</w:t>
      </w:r>
      <w:proofErr w:type="gramEnd"/>
      <w:r w:rsidRPr="009F3493">
        <w:rPr>
          <w:b/>
        </w:rPr>
        <w:t xml:space="preserve"> готовности</w:t>
      </w:r>
    </w:p>
    <w:p w:rsidR="002F69FB" w:rsidRPr="009F3493" w:rsidRDefault="002F69FB" w:rsidP="009F3493">
      <w:pPr>
        <w:pStyle w:val="Default"/>
        <w:jc w:val="center"/>
        <w:rPr>
          <w:b/>
        </w:rPr>
      </w:pPr>
      <w:r w:rsidRPr="009F3493">
        <w:rPr>
          <w:b/>
        </w:rPr>
        <w:t>учащихся  1-х  классов  к обучению в школе</w:t>
      </w:r>
    </w:p>
    <w:p w:rsidR="002F69FB" w:rsidRPr="009F3493" w:rsidRDefault="002F69FB" w:rsidP="009F3493">
      <w:pPr>
        <w:pStyle w:val="Default"/>
        <w:ind w:firstLine="708"/>
        <w:jc w:val="both"/>
      </w:pPr>
      <w:r w:rsidRPr="009F3493">
        <w:t>Психологическая  готовность к обучению – интерес и потребность в познании нового, трудолюбие, усидчивость, внимание, память, логическое мышление, способность к волевым усилиям</w:t>
      </w:r>
    </w:p>
    <w:p w:rsidR="002F69FB" w:rsidRPr="009F3493" w:rsidRDefault="002F69FB" w:rsidP="009F3493">
      <w:pPr>
        <w:pStyle w:val="Default"/>
        <w:jc w:val="both"/>
      </w:pPr>
      <w:r w:rsidRPr="009F3493">
        <w:t xml:space="preserve"> </w:t>
      </w:r>
      <w:r w:rsidRPr="009F3493">
        <w:tab/>
        <w:t xml:space="preserve">Психологическая готовность к школе включает в себя следующие параметры психического развития: 1) мотивационная готовность к учению в школе, или наличие учебной мотивации; 2) личностная </w:t>
      </w:r>
      <w:proofErr w:type="spellStart"/>
      <w:r w:rsidRPr="009F3493">
        <w:t>готовностть</w:t>
      </w:r>
      <w:proofErr w:type="spellEnd"/>
      <w:r w:rsidRPr="009F3493">
        <w:t xml:space="preserve"> определенный уровень развития произвольного поведения, позволяющий ученику выполнять требования учителя; 3) определенный уровень интеллектуального развития, подразумевающий владение ребенком простыми операциями обобщения; </w:t>
      </w:r>
    </w:p>
    <w:p w:rsidR="002F69FB" w:rsidRPr="009F3493" w:rsidRDefault="002F69FB" w:rsidP="009F3493">
      <w:pPr>
        <w:pStyle w:val="Default"/>
        <w:ind w:firstLine="709"/>
        <w:jc w:val="both"/>
      </w:pPr>
      <w:r w:rsidRPr="009F3493">
        <w:t xml:space="preserve">Каждый год в период с 1 по 30 сентября, в школе проводится плановая </w:t>
      </w:r>
      <w:r w:rsidRPr="009F3493">
        <w:rPr>
          <w:bCs/>
        </w:rPr>
        <w:t>психолого-педагогическая диагностика готовности первоклассников к обучению в школе</w:t>
      </w:r>
      <w:r w:rsidRPr="009F3493">
        <w:t xml:space="preserve">. В этом учебном году диагностике подлежало  189  первоклассников 1а, 1б, 1в, 1г, 1д, 1е, 1 ж классов. </w:t>
      </w:r>
    </w:p>
    <w:p w:rsidR="002F69FB" w:rsidRPr="009F3493" w:rsidRDefault="002F69FB" w:rsidP="009F3493">
      <w:pPr>
        <w:autoSpaceDE w:val="0"/>
        <w:autoSpaceDN w:val="0"/>
        <w:adjustRightInd w:val="0"/>
        <w:spacing w:after="0" w:line="240" w:lineRule="auto"/>
        <w:ind w:firstLine="709"/>
        <w:jc w:val="both"/>
        <w:rPr>
          <w:rFonts w:ascii="Times New Roman" w:hAnsi="Times New Roman"/>
          <w:sz w:val="24"/>
          <w:szCs w:val="24"/>
        </w:rPr>
      </w:pPr>
      <w:r w:rsidRPr="009F3493">
        <w:rPr>
          <w:rFonts w:ascii="Times New Roman" w:hAnsi="Times New Roman"/>
          <w:sz w:val="24"/>
          <w:szCs w:val="24"/>
        </w:rPr>
        <w:t xml:space="preserve">Цель  диагностики  – выявление проблем адаптации ребенка к школе, на которых необходимо сосредоточить внимание учителя, психолога и родителей в </w:t>
      </w:r>
      <w:proofErr w:type="gramStart"/>
      <w:r w:rsidRPr="009F3493">
        <w:rPr>
          <w:rFonts w:ascii="Times New Roman" w:hAnsi="Times New Roman"/>
          <w:sz w:val="24"/>
          <w:szCs w:val="24"/>
        </w:rPr>
        <w:t>отношении</w:t>
      </w:r>
      <w:proofErr w:type="gramEnd"/>
      <w:r w:rsidRPr="009F3493">
        <w:rPr>
          <w:rFonts w:ascii="Times New Roman" w:hAnsi="Times New Roman"/>
          <w:sz w:val="24"/>
          <w:szCs w:val="24"/>
        </w:rPr>
        <w:t xml:space="preserve"> как всего класса, так и каждого ребенка индивидуально. </w:t>
      </w:r>
    </w:p>
    <w:p w:rsidR="002F69FB" w:rsidRPr="009F3493" w:rsidRDefault="002F69FB" w:rsidP="009F3493">
      <w:pPr>
        <w:autoSpaceDE w:val="0"/>
        <w:autoSpaceDN w:val="0"/>
        <w:adjustRightInd w:val="0"/>
        <w:spacing w:after="0" w:line="240" w:lineRule="auto"/>
        <w:ind w:firstLine="709"/>
        <w:jc w:val="both"/>
        <w:rPr>
          <w:rFonts w:ascii="Times New Roman" w:hAnsi="Times New Roman"/>
          <w:sz w:val="24"/>
          <w:szCs w:val="24"/>
        </w:rPr>
      </w:pPr>
      <w:r w:rsidRPr="009F3493">
        <w:rPr>
          <w:rFonts w:ascii="Times New Roman" w:hAnsi="Times New Roman"/>
          <w:sz w:val="24"/>
          <w:szCs w:val="24"/>
        </w:rPr>
        <w:lastRenderedPageBreak/>
        <w:t xml:space="preserve">Личностная готовность учащихся определялась  следующими показателями: коммуникативная  сфера, самооценкой. Высокий уровень коммуникативной готовности </w:t>
      </w:r>
      <w:proofErr w:type="gramStart"/>
      <w:r w:rsidRPr="009F3493">
        <w:rPr>
          <w:rFonts w:ascii="Times New Roman" w:hAnsi="Times New Roman"/>
          <w:sz w:val="24"/>
          <w:szCs w:val="24"/>
        </w:rPr>
        <w:t>был выявлен у 40% учащихся в сравнении с  прошлым учебным  годом увеличился</w:t>
      </w:r>
      <w:proofErr w:type="gramEnd"/>
      <w:r w:rsidRPr="009F3493">
        <w:rPr>
          <w:rFonts w:ascii="Times New Roman" w:hAnsi="Times New Roman"/>
          <w:sz w:val="24"/>
          <w:szCs w:val="24"/>
        </w:rPr>
        <w:t xml:space="preserve"> на 8%, это объяснимо тем, что основной контингент обучающихся  посещают  детские  сады, и  имеют  опыт  построения взаимоотношений  в коллективе. Данные  дети  ведут себя более уверенно в общении с взрослым, имеют  богатый словарный запас. На данном уровне готовности дети проявляют большую активность в процессе осуществления умственной деятельности. Они легко устанавливают конта</w:t>
      </w:r>
      <w:proofErr w:type="gramStart"/>
      <w:r w:rsidRPr="009F3493">
        <w:rPr>
          <w:rFonts w:ascii="Times New Roman" w:hAnsi="Times New Roman"/>
          <w:sz w:val="24"/>
          <w:szCs w:val="24"/>
        </w:rPr>
        <w:t>кт с взр</w:t>
      </w:r>
      <w:proofErr w:type="gramEnd"/>
      <w:r w:rsidRPr="009F3493">
        <w:rPr>
          <w:rFonts w:ascii="Times New Roman" w:hAnsi="Times New Roman"/>
          <w:sz w:val="24"/>
          <w:szCs w:val="24"/>
        </w:rPr>
        <w:t>ослыми и сверстниками, активны во взаимодействиях; в индивидуальной деятельности ведут себя сосредоточенно, соответственно ситуации, подчиняют свои интересы интересам других.</w:t>
      </w:r>
    </w:p>
    <w:p w:rsidR="002F69FB" w:rsidRPr="009F3493" w:rsidRDefault="002F69FB" w:rsidP="009F3493">
      <w:pPr>
        <w:autoSpaceDE w:val="0"/>
        <w:autoSpaceDN w:val="0"/>
        <w:adjustRightInd w:val="0"/>
        <w:spacing w:after="0" w:line="240" w:lineRule="auto"/>
        <w:ind w:firstLine="709"/>
        <w:jc w:val="both"/>
        <w:rPr>
          <w:rFonts w:ascii="Times New Roman" w:hAnsi="Times New Roman"/>
          <w:sz w:val="24"/>
          <w:szCs w:val="24"/>
        </w:rPr>
      </w:pPr>
      <w:r w:rsidRPr="009F3493">
        <w:rPr>
          <w:rFonts w:ascii="Times New Roman" w:hAnsi="Times New Roman"/>
          <w:sz w:val="24"/>
          <w:szCs w:val="24"/>
        </w:rPr>
        <w:t xml:space="preserve">Средний уровень выявился у 54% учащихся. Запас бытовых знаний у учащихся данной группы  соответствует возрастной норме: они отвечают не на все вопросы, но необходимыми знаниями об окружающей среде владеют. На среднем уровне социального развития дети идут на контакт </w:t>
      </w:r>
      <w:proofErr w:type="gramStart"/>
      <w:r w:rsidRPr="009F3493">
        <w:rPr>
          <w:rFonts w:ascii="Times New Roman" w:hAnsi="Times New Roman"/>
          <w:sz w:val="24"/>
          <w:szCs w:val="24"/>
        </w:rPr>
        <w:t>со</w:t>
      </w:r>
      <w:proofErr w:type="gramEnd"/>
      <w:r w:rsidRPr="009F3493">
        <w:rPr>
          <w:rFonts w:ascii="Times New Roman" w:hAnsi="Times New Roman"/>
          <w:sz w:val="24"/>
          <w:szCs w:val="24"/>
        </w:rPr>
        <w:t xml:space="preserve">  взрослым с большей тревожностью, но в процессе организованной интеллектуальной деятельности они становятся более активными.</w:t>
      </w:r>
    </w:p>
    <w:p w:rsidR="002F69FB" w:rsidRPr="009F3493" w:rsidRDefault="002F69FB" w:rsidP="009F3493">
      <w:pPr>
        <w:autoSpaceDE w:val="0"/>
        <w:autoSpaceDN w:val="0"/>
        <w:adjustRightInd w:val="0"/>
        <w:spacing w:after="0" w:line="240" w:lineRule="auto"/>
        <w:ind w:firstLine="709"/>
        <w:jc w:val="both"/>
        <w:rPr>
          <w:rFonts w:ascii="Times New Roman" w:hAnsi="Times New Roman"/>
          <w:sz w:val="24"/>
          <w:szCs w:val="24"/>
        </w:rPr>
      </w:pPr>
      <w:r w:rsidRPr="009F3493">
        <w:rPr>
          <w:rFonts w:ascii="Times New Roman" w:hAnsi="Times New Roman"/>
          <w:sz w:val="24"/>
          <w:szCs w:val="24"/>
        </w:rPr>
        <w:t>Низкий уровень показали 6% учащихся. На низком уровне коммуникативного развития ребенок в организованной деятельности не любит действовать самостоятельно, не умеет контролировать процесс деятельности, ориентирован только на свои непосредственные интересы. Наиболее низкий показатель по данному направлению прослеживается в 1</w:t>
      </w:r>
      <w:proofErr w:type="gramStart"/>
      <w:r w:rsidRPr="009F3493">
        <w:rPr>
          <w:rFonts w:ascii="Times New Roman" w:hAnsi="Times New Roman"/>
          <w:sz w:val="24"/>
          <w:szCs w:val="24"/>
        </w:rPr>
        <w:t xml:space="preserve"> Е</w:t>
      </w:r>
      <w:proofErr w:type="gramEnd"/>
      <w:r w:rsidRPr="009F3493">
        <w:rPr>
          <w:rFonts w:ascii="Times New Roman" w:hAnsi="Times New Roman"/>
          <w:sz w:val="24"/>
          <w:szCs w:val="24"/>
        </w:rPr>
        <w:t xml:space="preserve"> и 1 В классах, так как  в данных  классах  очень сложно проходит период  адаптации,  учащиеся  не умеют конструктивно  разрешать конфликтные ситуации. Некоторые учащиеся  класса  находятся под  наблюдением  у школьного психолога так же социального   педагога.</w:t>
      </w:r>
    </w:p>
    <w:p w:rsidR="002F69FB" w:rsidRPr="009F3493" w:rsidRDefault="002F69FB" w:rsidP="009F3493">
      <w:pPr>
        <w:autoSpaceDE w:val="0"/>
        <w:autoSpaceDN w:val="0"/>
        <w:adjustRightInd w:val="0"/>
        <w:spacing w:after="0" w:line="240" w:lineRule="auto"/>
        <w:ind w:firstLine="709"/>
        <w:jc w:val="both"/>
        <w:rPr>
          <w:rFonts w:ascii="Times New Roman" w:hAnsi="Times New Roman"/>
          <w:sz w:val="24"/>
          <w:szCs w:val="24"/>
        </w:rPr>
      </w:pPr>
      <w:r w:rsidRPr="009F3493">
        <w:rPr>
          <w:rFonts w:ascii="Times New Roman" w:hAnsi="Times New Roman"/>
          <w:sz w:val="24"/>
          <w:szCs w:val="24"/>
        </w:rPr>
        <w:t>Социальная зрелость характеризуется потребностью ребенка в общении</w:t>
      </w:r>
    </w:p>
    <w:p w:rsidR="002F69FB" w:rsidRPr="009F3493" w:rsidRDefault="002F69FB" w:rsidP="009F3493">
      <w:pPr>
        <w:autoSpaceDE w:val="0"/>
        <w:autoSpaceDN w:val="0"/>
        <w:adjustRightInd w:val="0"/>
        <w:spacing w:after="0" w:line="240" w:lineRule="auto"/>
        <w:jc w:val="both"/>
        <w:rPr>
          <w:rFonts w:ascii="Times New Roman" w:hAnsi="Times New Roman"/>
          <w:sz w:val="24"/>
          <w:szCs w:val="24"/>
        </w:rPr>
      </w:pPr>
      <w:r w:rsidRPr="009F3493">
        <w:rPr>
          <w:rFonts w:ascii="Times New Roman" w:hAnsi="Times New Roman"/>
          <w:sz w:val="24"/>
          <w:szCs w:val="24"/>
        </w:rPr>
        <w:t>со сверстниками и умением подчинять свое поведение законам детских групп, а</w:t>
      </w:r>
    </w:p>
    <w:p w:rsidR="002F69FB" w:rsidRPr="009F3493" w:rsidRDefault="002F69FB" w:rsidP="009F3493">
      <w:pPr>
        <w:autoSpaceDE w:val="0"/>
        <w:autoSpaceDN w:val="0"/>
        <w:adjustRightInd w:val="0"/>
        <w:spacing w:after="0" w:line="240" w:lineRule="auto"/>
        <w:jc w:val="both"/>
        <w:rPr>
          <w:rFonts w:ascii="Times New Roman" w:hAnsi="Times New Roman"/>
          <w:sz w:val="24"/>
          <w:szCs w:val="24"/>
        </w:rPr>
      </w:pPr>
      <w:r w:rsidRPr="009F3493">
        <w:rPr>
          <w:rFonts w:ascii="Times New Roman" w:hAnsi="Times New Roman"/>
          <w:sz w:val="24"/>
          <w:szCs w:val="24"/>
        </w:rPr>
        <w:t>также способностью исполнять роль ученика в ситуации школьного обучения.</w:t>
      </w:r>
    </w:p>
    <w:p w:rsidR="002F69FB" w:rsidRPr="009F3493" w:rsidRDefault="002F69FB" w:rsidP="009F3493">
      <w:pPr>
        <w:autoSpaceDE w:val="0"/>
        <w:autoSpaceDN w:val="0"/>
        <w:adjustRightInd w:val="0"/>
        <w:spacing w:after="0" w:line="240" w:lineRule="auto"/>
        <w:ind w:firstLine="709"/>
        <w:jc w:val="both"/>
        <w:rPr>
          <w:rFonts w:ascii="Times New Roman" w:hAnsi="Times New Roman"/>
          <w:sz w:val="24"/>
          <w:szCs w:val="24"/>
        </w:rPr>
      </w:pPr>
      <w:r w:rsidRPr="009F3493">
        <w:rPr>
          <w:rFonts w:ascii="Times New Roman" w:hAnsi="Times New Roman"/>
          <w:sz w:val="24"/>
          <w:szCs w:val="24"/>
        </w:rPr>
        <w:t>Успешность обучения в школе существенно зависит от развития произвольной сферы ученика. Показателями произвольной сферы для нас служили: умение ребенка ориентироваться в своей работе на заданный образец, точно копировать его; особенности развития произвольного внимания, пространственного восприятия, сенсомоторной координации и тонкой моторики руки.</w:t>
      </w:r>
    </w:p>
    <w:p w:rsidR="002F69FB" w:rsidRPr="009F3493" w:rsidRDefault="002F69FB" w:rsidP="009F3493">
      <w:pPr>
        <w:autoSpaceDE w:val="0"/>
        <w:autoSpaceDN w:val="0"/>
        <w:adjustRightInd w:val="0"/>
        <w:spacing w:after="0" w:line="240" w:lineRule="auto"/>
        <w:ind w:firstLine="709"/>
        <w:jc w:val="both"/>
        <w:rPr>
          <w:rFonts w:ascii="Times New Roman" w:hAnsi="Times New Roman"/>
          <w:sz w:val="24"/>
          <w:szCs w:val="24"/>
        </w:rPr>
      </w:pPr>
      <w:r w:rsidRPr="009F3493">
        <w:rPr>
          <w:rFonts w:ascii="Times New Roman" w:hAnsi="Times New Roman"/>
          <w:sz w:val="24"/>
          <w:szCs w:val="24"/>
        </w:rPr>
        <w:t xml:space="preserve">Данные параметры являлись показателями </w:t>
      </w:r>
      <w:proofErr w:type="spellStart"/>
      <w:r w:rsidRPr="009F3493">
        <w:rPr>
          <w:rFonts w:ascii="Times New Roman" w:hAnsi="Times New Roman"/>
          <w:sz w:val="24"/>
          <w:szCs w:val="24"/>
        </w:rPr>
        <w:t>сформированности</w:t>
      </w:r>
      <w:proofErr w:type="spellEnd"/>
      <w:r w:rsidRPr="009F3493">
        <w:rPr>
          <w:rFonts w:ascii="Times New Roman" w:hAnsi="Times New Roman"/>
          <w:sz w:val="24"/>
          <w:szCs w:val="24"/>
        </w:rPr>
        <w:t xml:space="preserve"> учебных навыков у учащихся. В основе оценки произвольной сферы ребенка был заложен принцип моделирования интеллектуальной деятельности, с опорой на регулятивный компонент</w:t>
      </w:r>
      <w:r w:rsidRPr="009F3493">
        <w:rPr>
          <w:rFonts w:ascii="Times New Roman" w:hAnsi="Times New Roman"/>
          <w:color w:val="FF0000"/>
          <w:sz w:val="24"/>
          <w:szCs w:val="24"/>
        </w:rPr>
        <w:t>.</w:t>
      </w:r>
    </w:p>
    <w:p w:rsidR="002F69FB" w:rsidRPr="009F3493" w:rsidRDefault="002F69FB" w:rsidP="009F3493">
      <w:pPr>
        <w:autoSpaceDE w:val="0"/>
        <w:autoSpaceDN w:val="0"/>
        <w:adjustRightInd w:val="0"/>
        <w:spacing w:after="0" w:line="240" w:lineRule="auto"/>
        <w:ind w:firstLine="709"/>
        <w:jc w:val="both"/>
        <w:rPr>
          <w:rFonts w:ascii="Times New Roman" w:hAnsi="Times New Roman"/>
          <w:sz w:val="24"/>
          <w:szCs w:val="24"/>
        </w:rPr>
      </w:pPr>
      <w:r w:rsidRPr="009F3493">
        <w:rPr>
          <w:rFonts w:ascii="Times New Roman" w:hAnsi="Times New Roman"/>
          <w:sz w:val="24"/>
          <w:szCs w:val="24"/>
        </w:rPr>
        <w:t xml:space="preserve">Важной характеристикой готовности к школе является самооценка ребенка. В результате качественного и количественного анализа самооценки учащегося были получены следующие данные. Завышенную самооценку имеют 54% учащихся, которые по основным параметрам самооценки - здоровье, смелость, доброта, внешность, ум оценивали себя высоко; 43% учащихся самооценка констатировалась как адекватная, соответствующая возрасту; у 3% учащихся была выявлена заниженная самооценка, которая позволяла выявить наличие психоэмоциональных проблем или </w:t>
      </w:r>
      <w:proofErr w:type="spellStart"/>
      <w:r w:rsidRPr="009F3493">
        <w:rPr>
          <w:rFonts w:ascii="Times New Roman" w:hAnsi="Times New Roman"/>
          <w:sz w:val="24"/>
          <w:szCs w:val="24"/>
        </w:rPr>
        <w:t>ущемленности</w:t>
      </w:r>
      <w:proofErr w:type="spellEnd"/>
      <w:r w:rsidRPr="009F3493">
        <w:rPr>
          <w:rFonts w:ascii="Times New Roman" w:hAnsi="Times New Roman"/>
          <w:sz w:val="24"/>
          <w:szCs w:val="24"/>
        </w:rPr>
        <w:t xml:space="preserve"> личности, связанных с нарушением взаимоотношений со сверстниками или взрослыми.</w:t>
      </w:r>
    </w:p>
    <w:p w:rsidR="002F69FB" w:rsidRPr="009F3493" w:rsidRDefault="002F69FB" w:rsidP="009F3493">
      <w:pPr>
        <w:autoSpaceDE w:val="0"/>
        <w:autoSpaceDN w:val="0"/>
        <w:adjustRightInd w:val="0"/>
        <w:spacing w:after="0" w:line="240" w:lineRule="auto"/>
        <w:ind w:firstLine="709"/>
        <w:jc w:val="both"/>
        <w:rPr>
          <w:rFonts w:ascii="Times New Roman" w:hAnsi="Times New Roman"/>
          <w:sz w:val="24"/>
          <w:szCs w:val="24"/>
        </w:rPr>
      </w:pPr>
      <w:r w:rsidRPr="009F3493">
        <w:rPr>
          <w:rFonts w:ascii="Times New Roman" w:hAnsi="Times New Roman"/>
          <w:sz w:val="24"/>
          <w:szCs w:val="24"/>
        </w:rPr>
        <w:t xml:space="preserve">Интеллектуальная зрелость - дифференцированное восприятие (перцептивная зрелость), включающее выделение фигуры из фона; концентрация внимания; аналитическое мышление, выражающееся в способности постижения основных связей между явлениями; возможность логического запоминания; умение воспроизводить образец, а также развитие тонких движений руки и сенсорной координации. </w:t>
      </w:r>
    </w:p>
    <w:p w:rsidR="002F69FB" w:rsidRPr="009F3493" w:rsidRDefault="002F69FB" w:rsidP="009F3493">
      <w:pPr>
        <w:autoSpaceDE w:val="0"/>
        <w:autoSpaceDN w:val="0"/>
        <w:adjustRightInd w:val="0"/>
        <w:spacing w:after="0" w:line="240" w:lineRule="auto"/>
        <w:ind w:firstLine="709"/>
        <w:jc w:val="both"/>
        <w:rPr>
          <w:rFonts w:ascii="Times New Roman" w:hAnsi="Times New Roman"/>
          <w:sz w:val="24"/>
          <w:szCs w:val="24"/>
        </w:rPr>
      </w:pPr>
      <w:r w:rsidRPr="009F3493">
        <w:rPr>
          <w:rFonts w:ascii="Times New Roman" w:hAnsi="Times New Roman"/>
          <w:sz w:val="24"/>
          <w:szCs w:val="24"/>
        </w:rPr>
        <w:t xml:space="preserve">Высокий уровень интеллектуального развития выявился у 57% учащихся, средний уровень у 30 % учащихся, низкий уровень – у 13% учащихся.  Высокий уровень интеллектуального  развития преобладает в 1 «Г», 1 «Д» классах,  это объяснимо, что учащиеся обучаются в лицейском классе и познавательные интересы сформированы в полном  объеме. Большинству учащихся оказалось доступным адекватное решение </w:t>
      </w:r>
      <w:r w:rsidRPr="009F3493">
        <w:rPr>
          <w:rFonts w:ascii="Times New Roman" w:hAnsi="Times New Roman"/>
          <w:sz w:val="24"/>
          <w:szCs w:val="24"/>
        </w:rPr>
        <w:lastRenderedPageBreak/>
        <w:t xml:space="preserve">интеллектуальных задач при опоре на общие представления и необходимые учебные знания. Учащиеся, относящиеся к высокому и среднему уровням интеллектуального развития, обычно легко и заинтересованно включались в работу, внимательно вслушивались в задание, работали сосредоточенно, отвечали уверенно и развернуто. Учащимся с низким уровнем требовалась помощь, которая заключалась не только в том, что ему дополнительно повторяли задачу, давали больше времени на размышление, но и в том, что задавали наводящие вопросы. В сравнении с прошлым учебным годом увеличился процент низкого интеллектуального  уровня с 9% до 13%, это объяснимо тем, что  у большинства учащихся  стоит диагноз </w:t>
      </w:r>
      <w:proofErr w:type="spellStart"/>
      <w:r w:rsidRPr="009F3493">
        <w:rPr>
          <w:rFonts w:ascii="Times New Roman" w:hAnsi="Times New Roman"/>
          <w:sz w:val="24"/>
          <w:szCs w:val="24"/>
        </w:rPr>
        <w:t>гиперактивность</w:t>
      </w:r>
      <w:proofErr w:type="spellEnd"/>
      <w:r w:rsidRPr="009F3493">
        <w:rPr>
          <w:rFonts w:ascii="Times New Roman" w:hAnsi="Times New Roman"/>
          <w:sz w:val="24"/>
          <w:szCs w:val="24"/>
        </w:rPr>
        <w:t>, учащиеся неусидчивы  во  время учебного процесса отвлекаются</w:t>
      </w:r>
      <w:proofErr w:type="gramStart"/>
      <w:r w:rsidRPr="009F3493">
        <w:rPr>
          <w:rFonts w:ascii="Times New Roman" w:hAnsi="Times New Roman"/>
          <w:sz w:val="24"/>
          <w:szCs w:val="24"/>
        </w:rPr>
        <w:t xml:space="preserve"> ,</w:t>
      </w:r>
      <w:proofErr w:type="gramEnd"/>
      <w:r w:rsidRPr="009F3493">
        <w:rPr>
          <w:rFonts w:ascii="Times New Roman" w:hAnsi="Times New Roman"/>
          <w:sz w:val="24"/>
          <w:szCs w:val="24"/>
        </w:rPr>
        <w:t xml:space="preserve"> познавательный интерес находится на  низком уровне.</w:t>
      </w:r>
    </w:p>
    <w:p w:rsidR="002F69FB" w:rsidRPr="009F3493" w:rsidRDefault="002F69FB" w:rsidP="009F3493">
      <w:pPr>
        <w:autoSpaceDE w:val="0"/>
        <w:autoSpaceDN w:val="0"/>
        <w:adjustRightInd w:val="0"/>
        <w:spacing w:after="0" w:line="240" w:lineRule="auto"/>
        <w:ind w:firstLine="709"/>
        <w:jc w:val="both"/>
        <w:rPr>
          <w:rFonts w:ascii="Times New Roman" w:hAnsi="Times New Roman"/>
          <w:sz w:val="24"/>
          <w:szCs w:val="24"/>
        </w:rPr>
      </w:pPr>
      <w:r w:rsidRPr="009F3493">
        <w:rPr>
          <w:rFonts w:ascii="Times New Roman" w:hAnsi="Times New Roman"/>
          <w:sz w:val="24"/>
          <w:szCs w:val="24"/>
        </w:rPr>
        <w:t>Наиболее важным аспектом в психологической готовности ребенка к школе выделяется мотивационный аспект. Мотивационная готовность включает познавательные и социальные мотивы учения, достаточное развитие произвольного поведения и интеллектуальной сферы. В данном аспекте использовались тестовая беседа Керна-</w:t>
      </w:r>
      <w:proofErr w:type="spellStart"/>
      <w:r w:rsidRPr="009F3493">
        <w:rPr>
          <w:rFonts w:ascii="Times New Roman" w:hAnsi="Times New Roman"/>
          <w:sz w:val="24"/>
          <w:szCs w:val="24"/>
        </w:rPr>
        <w:t>Йерасека</w:t>
      </w:r>
      <w:proofErr w:type="spellEnd"/>
      <w:r w:rsidRPr="009F3493">
        <w:rPr>
          <w:rFonts w:ascii="Times New Roman" w:hAnsi="Times New Roman"/>
          <w:sz w:val="24"/>
          <w:szCs w:val="24"/>
        </w:rPr>
        <w:t xml:space="preserve">, методика на определение уровня </w:t>
      </w:r>
      <w:proofErr w:type="spellStart"/>
      <w:r w:rsidRPr="009F3493">
        <w:rPr>
          <w:rFonts w:ascii="Times New Roman" w:hAnsi="Times New Roman"/>
          <w:sz w:val="24"/>
          <w:szCs w:val="24"/>
        </w:rPr>
        <w:t>саморегуляции</w:t>
      </w:r>
      <w:proofErr w:type="spellEnd"/>
      <w:r w:rsidRPr="009F3493">
        <w:rPr>
          <w:rFonts w:ascii="Times New Roman" w:hAnsi="Times New Roman"/>
          <w:sz w:val="24"/>
          <w:szCs w:val="24"/>
        </w:rPr>
        <w:t xml:space="preserve"> в интеллектуальной деятельности.</w:t>
      </w:r>
    </w:p>
    <w:p w:rsidR="002F69FB" w:rsidRPr="009F3493" w:rsidRDefault="002F69FB" w:rsidP="009F3493">
      <w:pPr>
        <w:autoSpaceDE w:val="0"/>
        <w:autoSpaceDN w:val="0"/>
        <w:adjustRightInd w:val="0"/>
        <w:spacing w:after="0" w:line="240" w:lineRule="auto"/>
        <w:ind w:firstLine="709"/>
        <w:jc w:val="both"/>
        <w:rPr>
          <w:rFonts w:ascii="Times New Roman" w:hAnsi="Times New Roman"/>
          <w:sz w:val="24"/>
          <w:szCs w:val="24"/>
        </w:rPr>
      </w:pPr>
      <w:r w:rsidRPr="009F3493">
        <w:rPr>
          <w:rFonts w:ascii="Times New Roman" w:hAnsi="Times New Roman"/>
          <w:sz w:val="24"/>
          <w:szCs w:val="24"/>
        </w:rPr>
        <w:t>Критериями оценки мотивационной готовности явились познавательная активность, проявляющаяся в процессе осуществления интеллектуальной деятельности, ориентация на достижение промежуточных и конечных результатов в интеллектуальной деятельности (</w:t>
      </w:r>
      <w:proofErr w:type="spellStart"/>
      <w:r w:rsidRPr="009F3493">
        <w:rPr>
          <w:rFonts w:ascii="Times New Roman" w:hAnsi="Times New Roman"/>
          <w:sz w:val="24"/>
          <w:szCs w:val="24"/>
        </w:rPr>
        <w:t>саморегулятивные</w:t>
      </w:r>
      <w:proofErr w:type="spellEnd"/>
      <w:r w:rsidRPr="009F3493">
        <w:rPr>
          <w:rFonts w:ascii="Times New Roman" w:hAnsi="Times New Roman"/>
          <w:sz w:val="24"/>
          <w:szCs w:val="24"/>
        </w:rPr>
        <w:t xml:space="preserve"> функции), </w:t>
      </w:r>
      <w:proofErr w:type="spellStart"/>
      <w:r w:rsidRPr="009F3493">
        <w:rPr>
          <w:rFonts w:ascii="Times New Roman" w:hAnsi="Times New Roman"/>
          <w:sz w:val="24"/>
          <w:szCs w:val="24"/>
        </w:rPr>
        <w:t>сформированность</w:t>
      </w:r>
      <w:proofErr w:type="spellEnd"/>
      <w:r w:rsidRPr="009F3493">
        <w:rPr>
          <w:rFonts w:ascii="Times New Roman" w:hAnsi="Times New Roman"/>
          <w:sz w:val="24"/>
          <w:szCs w:val="24"/>
        </w:rPr>
        <w:t xml:space="preserve"> необходимых предпосылок  к учебной деятельности.</w:t>
      </w:r>
    </w:p>
    <w:p w:rsidR="002F69FB" w:rsidRPr="009F3493" w:rsidRDefault="002F69FB" w:rsidP="009F3493">
      <w:pPr>
        <w:autoSpaceDE w:val="0"/>
        <w:autoSpaceDN w:val="0"/>
        <w:adjustRightInd w:val="0"/>
        <w:spacing w:after="0" w:line="240" w:lineRule="auto"/>
        <w:ind w:firstLine="709"/>
        <w:jc w:val="both"/>
        <w:rPr>
          <w:rFonts w:ascii="Times New Roman" w:hAnsi="Times New Roman"/>
          <w:sz w:val="24"/>
          <w:szCs w:val="24"/>
        </w:rPr>
      </w:pPr>
      <w:r w:rsidRPr="009F3493">
        <w:rPr>
          <w:rFonts w:ascii="Times New Roman" w:hAnsi="Times New Roman"/>
          <w:sz w:val="24"/>
          <w:szCs w:val="24"/>
        </w:rPr>
        <w:t>Высокий показатель мотивационной готовности показали 38 % учащихся. Данные учащиеся заинтересованно включались в процесс интеллектуальной деятельности, также как и на предыдущем уровне ориентировались на заданную систему требований. Средний уровень мотивационной готовности – 57 % учащихся. Данная группа ориентировалась на получение хорошего результата, но на всех этапах процесса осуществления деятельности часто нуждалась в постоянной стимулирующей поддержке. Низкий уровень был выявлен у 5 % учащихся,  не стремилась получить хороший результат, не были ориентированы на получение даже промежуточных результатов.</w:t>
      </w:r>
    </w:p>
    <w:p w:rsidR="002F69FB" w:rsidRPr="009F3493" w:rsidRDefault="002F69FB" w:rsidP="009F3493">
      <w:pPr>
        <w:autoSpaceDE w:val="0"/>
        <w:autoSpaceDN w:val="0"/>
        <w:adjustRightInd w:val="0"/>
        <w:spacing w:after="0" w:line="240" w:lineRule="auto"/>
        <w:ind w:firstLine="709"/>
        <w:jc w:val="both"/>
        <w:rPr>
          <w:rFonts w:ascii="Times New Roman" w:hAnsi="Times New Roman"/>
          <w:sz w:val="24"/>
          <w:szCs w:val="24"/>
        </w:rPr>
      </w:pPr>
      <w:r w:rsidRPr="009F3493">
        <w:rPr>
          <w:rFonts w:ascii="Times New Roman" w:hAnsi="Times New Roman"/>
          <w:sz w:val="24"/>
          <w:szCs w:val="24"/>
        </w:rPr>
        <w:t>Итак, проведенный анализ позволил получить статистические данные по базовым параметрам психолого-педагогической готовности учащихся к школе: интеллектуальной, личностной, мотивационной.</w:t>
      </w:r>
    </w:p>
    <w:p w:rsidR="002F69FB" w:rsidRPr="009F3493" w:rsidRDefault="002F69FB" w:rsidP="009F3493">
      <w:pPr>
        <w:autoSpaceDE w:val="0"/>
        <w:autoSpaceDN w:val="0"/>
        <w:adjustRightInd w:val="0"/>
        <w:spacing w:after="0" w:line="240" w:lineRule="auto"/>
        <w:ind w:firstLine="709"/>
        <w:jc w:val="both"/>
        <w:rPr>
          <w:rFonts w:ascii="Times New Roman" w:hAnsi="Times New Roman"/>
          <w:color w:val="000000" w:themeColor="text1"/>
          <w:sz w:val="24"/>
          <w:szCs w:val="24"/>
        </w:rPr>
      </w:pPr>
      <w:r w:rsidRPr="009F3493">
        <w:rPr>
          <w:rFonts w:ascii="Times New Roman" w:hAnsi="Times New Roman"/>
          <w:color w:val="FF0000"/>
          <w:sz w:val="24"/>
          <w:szCs w:val="24"/>
        </w:rPr>
        <w:t xml:space="preserve"> </w:t>
      </w:r>
      <w:r w:rsidRPr="009F3493">
        <w:rPr>
          <w:rFonts w:ascii="Times New Roman" w:hAnsi="Times New Roman"/>
          <w:color w:val="000000" w:themeColor="text1"/>
          <w:sz w:val="24"/>
          <w:szCs w:val="24"/>
        </w:rPr>
        <w:t xml:space="preserve">Таким образом, результаты диагностики свидетельствуют о том, что  у большинства учащихся принявших участие в мониторинге отслеживается высокий </w:t>
      </w:r>
      <w:proofErr w:type="gramStart"/>
      <w:r w:rsidRPr="009F3493">
        <w:rPr>
          <w:rFonts w:ascii="Times New Roman" w:hAnsi="Times New Roman"/>
          <w:color w:val="000000" w:themeColor="text1"/>
          <w:sz w:val="24"/>
          <w:szCs w:val="24"/>
        </w:rPr>
        <w:t>с</w:t>
      </w:r>
      <w:proofErr w:type="gramEnd"/>
      <w:r w:rsidRPr="009F3493">
        <w:rPr>
          <w:rFonts w:ascii="Times New Roman" w:hAnsi="Times New Roman"/>
          <w:color w:val="000000" w:themeColor="text1"/>
          <w:sz w:val="24"/>
          <w:szCs w:val="24"/>
        </w:rPr>
        <w:t xml:space="preserve"> средний уровень готовности к обучению  в школе.</w:t>
      </w:r>
    </w:p>
    <w:p w:rsidR="002F69FB" w:rsidRPr="009F3493" w:rsidRDefault="002F69FB" w:rsidP="009F3493">
      <w:pPr>
        <w:autoSpaceDE w:val="0"/>
        <w:autoSpaceDN w:val="0"/>
        <w:adjustRightInd w:val="0"/>
        <w:spacing w:after="0" w:line="240" w:lineRule="auto"/>
        <w:ind w:firstLine="709"/>
        <w:jc w:val="both"/>
        <w:rPr>
          <w:rFonts w:ascii="Times New Roman" w:hAnsi="Times New Roman"/>
          <w:b/>
          <w:color w:val="000000" w:themeColor="text1"/>
          <w:sz w:val="24"/>
          <w:szCs w:val="24"/>
        </w:rPr>
      </w:pPr>
      <w:r w:rsidRPr="009F3493">
        <w:rPr>
          <w:rFonts w:ascii="Times New Roman" w:hAnsi="Times New Roman"/>
          <w:color w:val="000000" w:themeColor="text1"/>
          <w:sz w:val="24"/>
          <w:szCs w:val="24"/>
        </w:rPr>
        <w:t xml:space="preserve"> </w:t>
      </w:r>
      <w:r w:rsidRPr="009F3493">
        <w:rPr>
          <w:rFonts w:ascii="Times New Roman" w:hAnsi="Times New Roman"/>
          <w:b/>
          <w:sz w:val="24"/>
          <w:szCs w:val="24"/>
        </w:rPr>
        <w:t xml:space="preserve">В  сравнении с  прошлыми учебными годами уровень готовности учащихся 1 –х классов  к  школе повысился  на 3%. </w:t>
      </w:r>
      <w:proofErr w:type="gramStart"/>
      <w:r w:rsidRPr="009F3493">
        <w:rPr>
          <w:rFonts w:ascii="Times New Roman" w:hAnsi="Times New Roman"/>
          <w:b/>
          <w:sz w:val="24"/>
          <w:szCs w:val="24"/>
        </w:rPr>
        <w:t xml:space="preserve">( </w:t>
      </w:r>
      <w:proofErr w:type="gramEnd"/>
      <w:r w:rsidRPr="009F3493">
        <w:rPr>
          <w:rFonts w:ascii="Times New Roman" w:hAnsi="Times New Roman"/>
          <w:b/>
          <w:sz w:val="24"/>
          <w:szCs w:val="24"/>
        </w:rPr>
        <w:t>с 43 % до 46%)</w:t>
      </w:r>
      <w:r w:rsidRPr="009F3493">
        <w:rPr>
          <w:rFonts w:ascii="Times New Roman" w:hAnsi="Times New Roman"/>
          <w:b/>
          <w:color w:val="000000" w:themeColor="text1"/>
          <w:sz w:val="24"/>
          <w:szCs w:val="24"/>
        </w:rPr>
        <w:t xml:space="preserve">,  это объяснимо  тем,   что  учащиеся </w:t>
      </w:r>
      <w:r w:rsidRPr="009F3493">
        <w:rPr>
          <w:rFonts w:ascii="Times New Roman" w:hAnsi="Times New Roman"/>
          <w:b/>
          <w:sz w:val="24"/>
          <w:szCs w:val="24"/>
        </w:rPr>
        <w:t xml:space="preserve">проявляют активность в процессе осуществления умственной деятельности, познавательный интерес сформирован на достаточно высоком уровне, наблюдается  заинтересованность </w:t>
      </w:r>
      <w:r w:rsidRPr="009F3493">
        <w:rPr>
          <w:rFonts w:ascii="Times New Roman" w:hAnsi="Times New Roman"/>
          <w:b/>
          <w:color w:val="000000" w:themeColor="text1"/>
          <w:sz w:val="24"/>
          <w:szCs w:val="24"/>
        </w:rPr>
        <w:t>родителей обучении, учащиеся дополнительно посещают  различные  развивающие занятия, как в школе так и за ее пределами.</w:t>
      </w:r>
    </w:p>
    <w:p w:rsidR="002F69FB" w:rsidRPr="009F3493" w:rsidRDefault="002F69FB" w:rsidP="009F3493">
      <w:pPr>
        <w:autoSpaceDE w:val="0"/>
        <w:autoSpaceDN w:val="0"/>
        <w:adjustRightInd w:val="0"/>
        <w:spacing w:after="0" w:line="240" w:lineRule="auto"/>
        <w:jc w:val="both"/>
        <w:rPr>
          <w:rStyle w:val="a6"/>
          <w:rFonts w:ascii="Times New Roman" w:hAnsi="Times New Roman"/>
          <w:b/>
          <w:i w:val="0"/>
          <w:iCs w:val="0"/>
          <w:sz w:val="24"/>
          <w:szCs w:val="24"/>
        </w:rPr>
      </w:pPr>
      <w:r w:rsidRPr="009F3493">
        <w:rPr>
          <w:rStyle w:val="apple-converted-space"/>
          <w:rFonts w:ascii="Times New Roman" w:hAnsi="Times New Roman"/>
          <w:sz w:val="24"/>
          <w:szCs w:val="24"/>
          <w:shd w:val="clear" w:color="auto" w:fill="FFFFFF"/>
        </w:rPr>
        <w:t> </w:t>
      </w:r>
      <w:r w:rsidRPr="009F3493">
        <w:rPr>
          <w:rStyle w:val="apple-converted-space"/>
          <w:rFonts w:ascii="Times New Roman" w:hAnsi="Times New Roman"/>
          <w:sz w:val="24"/>
          <w:szCs w:val="24"/>
          <w:shd w:val="clear" w:color="auto" w:fill="FFFFFF"/>
        </w:rPr>
        <w:tab/>
      </w:r>
      <w:r w:rsidRPr="009F3493">
        <w:rPr>
          <w:rFonts w:ascii="Times New Roman" w:hAnsi="Times New Roman"/>
          <w:sz w:val="24"/>
          <w:szCs w:val="24"/>
          <w:shd w:val="clear" w:color="auto" w:fill="FFFFFF"/>
        </w:rPr>
        <w:t>В школьные годы ребенок переживает несколько переходных периодов, требующих от него приспособления к новым условиям. При переходе из одной ступени обучения в другую возрастают требования к интеллектуальному и личностному развитию учеников. Любые переходные периоды выдвигают специфические проблемы, которые требуют особого внимания.  Для  того чтобы выявить данные проблемы на раннем этапе нами проводится  психологический мониторинг учащихся 5- классов</w:t>
      </w:r>
      <w:r w:rsidR="00662305" w:rsidRPr="009F3493">
        <w:rPr>
          <w:rFonts w:ascii="Times New Roman" w:hAnsi="Times New Roman"/>
          <w:sz w:val="24"/>
          <w:szCs w:val="24"/>
          <w:shd w:val="clear" w:color="auto" w:fill="FFFFFF"/>
        </w:rPr>
        <w:t xml:space="preserve">. </w:t>
      </w:r>
      <w:r w:rsidRPr="009F3493">
        <w:rPr>
          <w:rFonts w:ascii="Times New Roman" w:hAnsi="Times New Roman"/>
          <w:sz w:val="24"/>
          <w:szCs w:val="24"/>
          <w:shd w:val="clear" w:color="auto" w:fill="FFFFFF"/>
        </w:rPr>
        <w:t xml:space="preserve"> </w:t>
      </w:r>
    </w:p>
    <w:p w:rsidR="002F69FB" w:rsidRPr="009F3493" w:rsidRDefault="002F69FB" w:rsidP="009F3493">
      <w:pPr>
        <w:pStyle w:val="Default"/>
        <w:ind w:firstLine="708"/>
        <w:jc w:val="both"/>
        <w:rPr>
          <w:color w:val="auto"/>
        </w:rPr>
      </w:pPr>
      <w:r w:rsidRPr="009F3493">
        <w:t>По результатам диагностики наиболее высокий уровень готовности к обучению наблюдается в 5 Г  классе  66% (высокий) и 34% (средний),  низкий уровень готовности отсутствуе</w:t>
      </w:r>
      <w:r w:rsidRPr="009F3493">
        <w:rPr>
          <w:color w:val="auto"/>
        </w:rPr>
        <w:t xml:space="preserve">т. Это объяснимо  тем, что  данный класс </w:t>
      </w:r>
      <w:proofErr w:type="gramStart"/>
      <w:r w:rsidRPr="009F3493">
        <w:rPr>
          <w:color w:val="auto"/>
        </w:rPr>
        <w:t>является  лицейским познавательный компонент сформирован</w:t>
      </w:r>
      <w:proofErr w:type="gramEnd"/>
      <w:r w:rsidRPr="009F3493">
        <w:rPr>
          <w:color w:val="auto"/>
        </w:rPr>
        <w:t xml:space="preserve"> на  достаточно высоком  уровне, учащиеся ориентированы на </w:t>
      </w:r>
      <w:r w:rsidRPr="009F3493">
        <w:rPr>
          <w:color w:val="auto"/>
        </w:rPr>
        <w:lastRenderedPageBreak/>
        <w:t>обучение, классный руководитель  находится в тесном  взаимодействии с учащимися, реагируют на  незначительные изменения  в психологическом  микроклимате  коллектива.</w:t>
      </w:r>
    </w:p>
    <w:p w:rsidR="002F69FB" w:rsidRPr="009F3493" w:rsidRDefault="002F69FB" w:rsidP="009F3493">
      <w:pPr>
        <w:pStyle w:val="Default"/>
        <w:ind w:firstLine="709"/>
        <w:jc w:val="both"/>
        <w:rPr>
          <w:iCs/>
        </w:rPr>
      </w:pPr>
      <w:r w:rsidRPr="009F3493">
        <w:rPr>
          <w:iCs/>
        </w:rPr>
        <w:t>.   Из всей параллели 5-х классов низкий уровень готовности 29 % составляет в 5Д классе</w:t>
      </w:r>
      <w:proofErr w:type="gramStart"/>
      <w:r w:rsidRPr="009F3493">
        <w:rPr>
          <w:iCs/>
        </w:rPr>
        <w:t xml:space="preserve">  ,</w:t>
      </w:r>
      <w:proofErr w:type="gramEnd"/>
      <w:r w:rsidRPr="009F3493">
        <w:rPr>
          <w:iCs/>
        </w:rPr>
        <w:t xml:space="preserve"> это объяснимо тем, что   у учащихся низкий уровень учебной мотивации, низкий уровень интеллектуальной готовности,   школа интересна </w:t>
      </w:r>
      <w:proofErr w:type="spellStart"/>
      <w:r w:rsidRPr="009F3493">
        <w:rPr>
          <w:iCs/>
        </w:rPr>
        <w:t>внеучебной</w:t>
      </w:r>
      <w:proofErr w:type="spellEnd"/>
      <w:r w:rsidRPr="009F3493">
        <w:rPr>
          <w:iCs/>
        </w:rPr>
        <w:t xml:space="preserve">  стороной,  происходит  смена  ведущей  деятельности учебной на деятельность общение.</w:t>
      </w:r>
    </w:p>
    <w:p w:rsidR="002F69FB" w:rsidRPr="009F3493" w:rsidRDefault="002F69FB" w:rsidP="009F3493">
      <w:pPr>
        <w:pStyle w:val="Default"/>
        <w:ind w:firstLine="709"/>
        <w:jc w:val="both"/>
        <w:rPr>
          <w:iCs/>
          <w:color w:val="auto"/>
        </w:rPr>
      </w:pPr>
      <w:r w:rsidRPr="009F3493">
        <w:rPr>
          <w:iCs/>
          <w:color w:val="auto"/>
        </w:rPr>
        <w:t xml:space="preserve"> Уровень  готовности учащихся 5 классов  по школе составляет 30% высокий и 65% средний уровни,  это объяснимо тем, что   у учащихся адаптационный период проходит успешно.</w:t>
      </w:r>
    </w:p>
    <w:p w:rsidR="002F69FB" w:rsidRPr="009F3493" w:rsidRDefault="002F69FB" w:rsidP="009F3493">
      <w:pPr>
        <w:pStyle w:val="c1"/>
        <w:shd w:val="clear" w:color="auto" w:fill="FFFFFF"/>
        <w:spacing w:before="0" w:beforeAutospacing="0" w:after="0" w:afterAutospacing="0"/>
        <w:ind w:firstLine="568"/>
        <w:jc w:val="both"/>
        <w:rPr>
          <w:rStyle w:val="a6"/>
          <w:i w:val="0"/>
          <w:iCs w:val="0"/>
          <w:color w:val="000000"/>
        </w:rPr>
      </w:pPr>
      <w:r w:rsidRPr="009F3493">
        <w:rPr>
          <w:rStyle w:val="c0"/>
          <w:color w:val="000000"/>
        </w:rPr>
        <w:t>Последний и важный этап, который проходит школьник в  процессе обучения в образовательном учреждении – это переход в статус старшеклассника. На данном периоде учащиеся могут столкнуться с рядом трудностей: адаптация  к новому  классному коллективу, актуализация учебной мотивации, необходимость взять ответственность за успешность своего образования на себя. Так как поступление в десятый класс открывает последний этап обучения в общеобразовательной школе. В этот период у школьников могут возникать определенные сложности в учебе, в отношениях со сверстниками и с родителями.</w:t>
      </w:r>
    </w:p>
    <w:p w:rsidR="002F69FB" w:rsidRPr="00F35955" w:rsidRDefault="002F69FB" w:rsidP="009F3493">
      <w:pPr>
        <w:pStyle w:val="a5"/>
        <w:ind w:firstLine="709"/>
        <w:rPr>
          <w:rStyle w:val="a6"/>
          <w:rFonts w:ascii="Times New Roman" w:hAnsi="Times New Roman"/>
          <w:i w:val="0"/>
          <w:sz w:val="24"/>
          <w:szCs w:val="24"/>
        </w:rPr>
      </w:pPr>
      <w:r w:rsidRPr="00F35955">
        <w:rPr>
          <w:rStyle w:val="a6"/>
          <w:rFonts w:ascii="Times New Roman" w:hAnsi="Times New Roman"/>
          <w:i w:val="0"/>
          <w:sz w:val="24"/>
          <w:szCs w:val="24"/>
        </w:rPr>
        <w:t>С этой целью для боле успешного прохождения  адаптационного    периода ежегодно  проводится психологический  мониторинг  учащихся  10-х классов.</w:t>
      </w:r>
    </w:p>
    <w:p w:rsidR="002F69FB" w:rsidRPr="009F3493" w:rsidRDefault="002F69FB" w:rsidP="009F3493">
      <w:pPr>
        <w:pStyle w:val="a5"/>
        <w:ind w:firstLine="709"/>
        <w:rPr>
          <w:rFonts w:ascii="Times New Roman" w:hAnsi="Times New Roman"/>
          <w:iCs/>
          <w:sz w:val="24"/>
          <w:szCs w:val="24"/>
        </w:rPr>
      </w:pPr>
    </w:p>
    <w:p w:rsidR="002F69FB" w:rsidRPr="009F3493" w:rsidRDefault="002F69FB" w:rsidP="009F3493">
      <w:pPr>
        <w:spacing w:line="240" w:lineRule="auto"/>
        <w:jc w:val="center"/>
        <w:rPr>
          <w:rStyle w:val="submenu-table"/>
          <w:rFonts w:ascii="Times New Roman" w:hAnsi="Times New Roman"/>
          <w:b/>
          <w:bCs/>
          <w:color w:val="000000"/>
          <w:sz w:val="24"/>
          <w:szCs w:val="24"/>
          <w:shd w:val="clear" w:color="auto" w:fill="FFFFFF"/>
        </w:rPr>
      </w:pPr>
      <w:r w:rsidRPr="009F3493">
        <w:rPr>
          <w:rFonts w:ascii="Times New Roman" w:hAnsi="Times New Roman"/>
          <w:b/>
          <w:bCs/>
          <w:noProof/>
          <w:color w:val="000000"/>
          <w:sz w:val="24"/>
          <w:szCs w:val="24"/>
          <w:shd w:val="clear" w:color="auto" w:fill="FFFFFF"/>
        </w:rPr>
        <w:drawing>
          <wp:inline distT="0" distB="0" distL="0" distR="0" wp14:anchorId="742D0CE6" wp14:editId="7F54CA3D">
            <wp:extent cx="5619750" cy="1609725"/>
            <wp:effectExtent l="0" t="0" r="19050" b="9525"/>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2F69FB" w:rsidRPr="009F3493" w:rsidRDefault="002F69FB" w:rsidP="009F3493">
      <w:pPr>
        <w:spacing w:after="0" w:line="240" w:lineRule="auto"/>
        <w:ind w:firstLine="708"/>
        <w:jc w:val="both"/>
        <w:rPr>
          <w:rStyle w:val="submenu-table"/>
          <w:rFonts w:ascii="Times New Roman" w:hAnsi="Times New Roman"/>
          <w:bCs/>
          <w:color w:val="000000"/>
          <w:sz w:val="24"/>
          <w:szCs w:val="24"/>
          <w:shd w:val="clear" w:color="auto" w:fill="FFFFFF"/>
        </w:rPr>
      </w:pPr>
      <w:r w:rsidRPr="009F3493">
        <w:rPr>
          <w:rStyle w:val="submenu-table"/>
          <w:rFonts w:ascii="Times New Roman" w:hAnsi="Times New Roman"/>
          <w:color w:val="000000"/>
          <w:sz w:val="24"/>
          <w:szCs w:val="24"/>
          <w:shd w:val="clear" w:color="auto" w:fill="FFFFFF"/>
        </w:rPr>
        <w:t xml:space="preserve">Наиболее  высокий уровень овладения мыслительными операциями  </w:t>
      </w:r>
      <w:proofErr w:type="gramStart"/>
      <w:r w:rsidRPr="009F3493">
        <w:rPr>
          <w:rStyle w:val="submenu-table"/>
          <w:rFonts w:ascii="Times New Roman" w:hAnsi="Times New Roman"/>
          <w:color w:val="000000"/>
          <w:sz w:val="24"/>
          <w:szCs w:val="24"/>
          <w:shd w:val="clear" w:color="auto" w:fill="FFFFFF"/>
        </w:rPr>
        <w:t>показали учащиеся 10 Б. Данный класс является</w:t>
      </w:r>
      <w:proofErr w:type="gramEnd"/>
      <w:r w:rsidRPr="009F3493">
        <w:rPr>
          <w:rStyle w:val="submenu-table"/>
          <w:rFonts w:ascii="Times New Roman" w:hAnsi="Times New Roman"/>
          <w:color w:val="000000"/>
          <w:sz w:val="24"/>
          <w:szCs w:val="24"/>
          <w:shd w:val="clear" w:color="auto" w:fill="FFFFFF"/>
        </w:rPr>
        <w:t xml:space="preserve"> классом лицеем, поэтому интеллектуальное воспитание учащихся строится за счет актуализации и усложнения умственного опыта ребенка. </w:t>
      </w:r>
    </w:p>
    <w:p w:rsidR="002F69FB" w:rsidRPr="009F3493" w:rsidRDefault="002F69FB" w:rsidP="009F3493">
      <w:pPr>
        <w:spacing w:after="0" w:line="240" w:lineRule="auto"/>
        <w:ind w:firstLine="708"/>
        <w:jc w:val="both"/>
        <w:rPr>
          <w:rStyle w:val="submenu-table"/>
          <w:rFonts w:ascii="Times New Roman" w:hAnsi="Times New Roman"/>
          <w:bCs/>
          <w:color w:val="000000"/>
          <w:sz w:val="24"/>
          <w:szCs w:val="24"/>
          <w:shd w:val="clear" w:color="auto" w:fill="FFFFFF"/>
        </w:rPr>
      </w:pPr>
      <w:r w:rsidRPr="009F3493">
        <w:rPr>
          <w:rStyle w:val="submenu-table"/>
          <w:rFonts w:ascii="Times New Roman" w:hAnsi="Times New Roman"/>
          <w:color w:val="000000"/>
          <w:sz w:val="24"/>
          <w:szCs w:val="24"/>
          <w:shd w:val="clear" w:color="auto" w:fill="FFFFFF"/>
        </w:rPr>
        <w:t xml:space="preserve">У тех учащихся, которые показали низкий уровень овладения мыслительными операциями,  не в полной мере  развит </w:t>
      </w:r>
      <w:r w:rsidRPr="009F3493">
        <w:rPr>
          <w:rFonts w:ascii="Times New Roman" w:hAnsi="Times New Roman"/>
          <w:color w:val="000000"/>
          <w:sz w:val="24"/>
          <w:szCs w:val="24"/>
          <w:shd w:val="clear" w:color="auto" w:fill="FFFAF5"/>
        </w:rPr>
        <w:t>важнейший  показатель умственного развития -  перенос обобщенных приемов умственной работы</w:t>
      </w:r>
      <w:r w:rsidRPr="009F3493">
        <w:rPr>
          <w:rStyle w:val="apple-converted-space"/>
          <w:rFonts w:ascii="Times New Roman" w:hAnsi="Times New Roman"/>
          <w:color w:val="000000"/>
          <w:sz w:val="24"/>
          <w:szCs w:val="24"/>
          <w:shd w:val="clear" w:color="auto" w:fill="FFFAF5"/>
        </w:rPr>
        <w:t> </w:t>
      </w:r>
      <w:r w:rsidRPr="009F3493">
        <w:rPr>
          <w:rFonts w:ascii="Times New Roman" w:hAnsi="Times New Roman"/>
          <w:sz w:val="24"/>
          <w:szCs w:val="24"/>
        </w:rPr>
        <w:t>на широкий</w:t>
      </w:r>
      <w:r w:rsidRPr="009F3493">
        <w:rPr>
          <w:rStyle w:val="apple-converted-space"/>
          <w:rFonts w:ascii="Times New Roman" w:hAnsi="Times New Roman"/>
          <w:color w:val="000000"/>
          <w:sz w:val="24"/>
          <w:szCs w:val="24"/>
          <w:shd w:val="clear" w:color="auto" w:fill="FFFAF5"/>
        </w:rPr>
        <w:t> </w:t>
      </w:r>
      <w:r w:rsidRPr="009F3493">
        <w:rPr>
          <w:rFonts w:ascii="Times New Roman" w:hAnsi="Times New Roman"/>
          <w:color w:val="000000"/>
          <w:sz w:val="24"/>
          <w:szCs w:val="24"/>
          <w:shd w:val="clear" w:color="auto" w:fill="FFFAF5"/>
        </w:rPr>
        <w:t>круг учебных</w:t>
      </w:r>
      <w:r w:rsidRPr="009F3493">
        <w:rPr>
          <w:rStyle w:val="apple-converted-space"/>
          <w:rFonts w:ascii="Times New Roman" w:hAnsi="Times New Roman"/>
          <w:color w:val="000000"/>
          <w:sz w:val="24"/>
          <w:szCs w:val="24"/>
          <w:shd w:val="clear" w:color="auto" w:fill="FFFAF5"/>
        </w:rPr>
        <w:t> </w:t>
      </w:r>
      <w:r w:rsidRPr="009F3493">
        <w:rPr>
          <w:rFonts w:ascii="Times New Roman" w:hAnsi="Times New Roman"/>
          <w:sz w:val="24"/>
          <w:szCs w:val="24"/>
        </w:rPr>
        <w:t xml:space="preserve">и </w:t>
      </w:r>
      <w:proofErr w:type="spellStart"/>
      <w:r w:rsidRPr="009F3493">
        <w:rPr>
          <w:rFonts w:ascii="Times New Roman" w:hAnsi="Times New Roman"/>
          <w:sz w:val="24"/>
          <w:szCs w:val="24"/>
        </w:rPr>
        <w:t>внеучебных</w:t>
      </w:r>
      <w:proofErr w:type="spellEnd"/>
      <w:r w:rsidRPr="009F3493">
        <w:rPr>
          <w:rStyle w:val="apple-converted-space"/>
          <w:rFonts w:ascii="Times New Roman" w:hAnsi="Times New Roman"/>
          <w:color w:val="000000"/>
          <w:sz w:val="24"/>
          <w:szCs w:val="24"/>
          <w:shd w:val="clear" w:color="auto" w:fill="FFFAF5"/>
        </w:rPr>
        <w:t> </w:t>
      </w:r>
      <w:r w:rsidRPr="009F3493">
        <w:rPr>
          <w:rFonts w:ascii="Times New Roman" w:hAnsi="Times New Roman"/>
          <w:color w:val="000000"/>
          <w:sz w:val="24"/>
          <w:szCs w:val="24"/>
          <w:shd w:val="clear" w:color="auto" w:fill="FFFAF5"/>
        </w:rPr>
        <w:t>задач. Учащиеся не всегда  могут   анализировать внутренний план действий, который обеспечивает эффективность процесса мышления,  не могут   оперировать гипотезами при решении интеллектуальных задач, низкий уровень учебной мотивации.</w:t>
      </w:r>
    </w:p>
    <w:p w:rsidR="002F69FB" w:rsidRPr="009F3493" w:rsidRDefault="002F69FB" w:rsidP="009F3493">
      <w:pPr>
        <w:spacing w:after="0" w:line="240" w:lineRule="auto"/>
        <w:ind w:firstLine="708"/>
        <w:jc w:val="both"/>
        <w:rPr>
          <w:rStyle w:val="submenu-table"/>
          <w:rFonts w:ascii="Times New Roman" w:hAnsi="Times New Roman"/>
          <w:bCs/>
          <w:color w:val="000000"/>
          <w:sz w:val="24"/>
          <w:szCs w:val="24"/>
          <w:shd w:val="clear" w:color="auto" w:fill="FFFFFF"/>
        </w:rPr>
      </w:pPr>
      <w:r w:rsidRPr="009F3493">
        <w:rPr>
          <w:rStyle w:val="submenu-table"/>
          <w:rFonts w:ascii="Times New Roman" w:hAnsi="Times New Roman"/>
          <w:color w:val="000000"/>
          <w:sz w:val="24"/>
          <w:szCs w:val="24"/>
          <w:shd w:val="clear" w:color="auto" w:fill="FFFFFF"/>
        </w:rPr>
        <w:t xml:space="preserve">  В параллели преобладает  высокий  и средний уровень овладения мыслительными операциями, так как именно в подростковом  возрасте мышление  учащихся </w:t>
      </w:r>
      <w:r w:rsidRPr="009F3493">
        <w:rPr>
          <w:rFonts w:ascii="Times New Roman" w:hAnsi="Times New Roman"/>
          <w:sz w:val="24"/>
          <w:szCs w:val="24"/>
        </w:rPr>
        <w:t>приобретает</w:t>
      </w:r>
      <w:r w:rsidRPr="009F3493">
        <w:rPr>
          <w:rStyle w:val="apple-converted-space"/>
          <w:rFonts w:ascii="Times New Roman" w:hAnsi="Times New Roman"/>
          <w:color w:val="000000"/>
          <w:sz w:val="24"/>
          <w:szCs w:val="24"/>
          <w:shd w:val="clear" w:color="auto" w:fill="FFFAF5"/>
        </w:rPr>
        <w:t> </w:t>
      </w:r>
      <w:r w:rsidRPr="009F3493">
        <w:rPr>
          <w:rFonts w:ascii="Times New Roman" w:hAnsi="Times New Roman"/>
          <w:color w:val="000000"/>
          <w:sz w:val="24"/>
          <w:szCs w:val="24"/>
          <w:shd w:val="clear" w:color="auto" w:fill="FFFAF5"/>
        </w:rPr>
        <w:t>качество системности и,</w:t>
      </w:r>
      <w:r w:rsidRPr="009F3493">
        <w:rPr>
          <w:rStyle w:val="apple-converted-space"/>
          <w:rFonts w:ascii="Times New Roman" w:hAnsi="Times New Roman"/>
          <w:color w:val="000000"/>
          <w:sz w:val="24"/>
          <w:szCs w:val="24"/>
          <w:shd w:val="clear" w:color="auto" w:fill="FFFAF5"/>
        </w:rPr>
        <w:t> </w:t>
      </w:r>
      <w:r w:rsidRPr="009F3493">
        <w:rPr>
          <w:rFonts w:ascii="Times New Roman" w:hAnsi="Times New Roman"/>
          <w:sz w:val="24"/>
          <w:szCs w:val="24"/>
        </w:rPr>
        <w:t>в то же</w:t>
      </w:r>
      <w:r w:rsidRPr="009F3493">
        <w:rPr>
          <w:rStyle w:val="apple-converted-space"/>
          <w:rFonts w:ascii="Times New Roman" w:hAnsi="Times New Roman"/>
          <w:color w:val="000000"/>
          <w:sz w:val="24"/>
          <w:szCs w:val="24"/>
          <w:shd w:val="clear" w:color="auto" w:fill="FFFAF5"/>
        </w:rPr>
        <w:t> </w:t>
      </w:r>
      <w:r w:rsidRPr="009F3493">
        <w:rPr>
          <w:rFonts w:ascii="Times New Roman" w:hAnsi="Times New Roman"/>
          <w:color w:val="000000"/>
          <w:sz w:val="24"/>
          <w:szCs w:val="24"/>
          <w:shd w:val="clear" w:color="auto" w:fill="FFFAF5"/>
        </w:rPr>
        <w:t>время, становится более осмысленным.</w:t>
      </w:r>
      <w:r w:rsidRPr="009F3493">
        <w:rPr>
          <w:rStyle w:val="apple-converted-space"/>
          <w:rFonts w:ascii="Times New Roman" w:hAnsi="Times New Roman"/>
          <w:color w:val="000000"/>
          <w:sz w:val="24"/>
          <w:szCs w:val="24"/>
          <w:shd w:val="clear" w:color="auto" w:fill="FFFAF5"/>
        </w:rPr>
        <w:t> </w:t>
      </w:r>
      <w:r w:rsidRPr="009F3493">
        <w:rPr>
          <w:rFonts w:ascii="Times New Roman" w:hAnsi="Times New Roman"/>
          <w:sz w:val="24"/>
          <w:szCs w:val="24"/>
        </w:rPr>
        <w:t>Его осмысленность</w:t>
      </w:r>
      <w:r w:rsidRPr="009F3493">
        <w:rPr>
          <w:rStyle w:val="apple-converted-space"/>
          <w:rFonts w:ascii="Times New Roman" w:hAnsi="Times New Roman"/>
          <w:color w:val="000000"/>
          <w:sz w:val="24"/>
          <w:szCs w:val="24"/>
          <w:shd w:val="clear" w:color="auto" w:fill="FFFAF5"/>
        </w:rPr>
        <w:t> </w:t>
      </w:r>
      <w:r w:rsidRPr="009F3493">
        <w:rPr>
          <w:rFonts w:ascii="Times New Roman" w:hAnsi="Times New Roman"/>
          <w:color w:val="000000"/>
          <w:sz w:val="24"/>
          <w:szCs w:val="24"/>
          <w:shd w:val="clear" w:color="auto" w:fill="FFFAF5"/>
        </w:rPr>
        <w:t>выражается</w:t>
      </w:r>
      <w:r w:rsidRPr="009F3493">
        <w:rPr>
          <w:rStyle w:val="apple-converted-space"/>
          <w:rFonts w:ascii="Times New Roman" w:hAnsi="Times New Roman"/>
          <w:color w:val="000000"/>
          <w:sz w:val="24"/>
          <w:szCs w:val="24"/>
          <w:shd w:val="clear" w:color="auto" w:fill="FFFAF5"/>
        </w:rPr>
        <w:t> </w:t>
      </w:r>
      <w:r w:rsidRPr="009F3493">
        <w:rPr>
          <w:rFonts w:ascii="Times New Roman" w:hAnsi="Times New Roman"/>
          <w:sz w:val="24"/>
          <w:szCs w:val="24"/>
        </w:rPr>
        <w:t>в том,</w:t>
      </w:r>
      <w:r w:rsidRPr="009F3493">
        <w:rPr>
          <w:rStyle w:val="apple-converted-space"/>
          <w:rFonts w:ascii="Times New Roman" w:hAnsi="Times New Roman"/>
          <w:color w:val="000000"/>
          <w:sz w:val="24"/>
          <w:szCs w:val="24"/>
          <w:shd w:val="clear" w:color="auto" w:fill="FFFAF5"/>
        </w:rPr>
        <w:t> </w:t>
      </w:r>
      <w:r w:rsidRPr="009F3493">
        <w:rPr>
          <w:rFonts w:ascii="Times New Roman" w:hAnsi="Times New Roman"/>
          <w:color w:val="000000"/>
          <w:sz w:val="24"/>
          <w:szCs w:val="24"/>
          <w:shd w:val="clear" w:color="auto" w:fill="FFFAF5"/>
        </w:rPr>
        <w:t>что подросток учится</w:t>
      </w:r>
      <w:r w:rsidRPr="009F3493">
        <w:rPr>
          <w:rFonts w:ascii="Times New Roman" w:hAnsi="Times New Roman"/>
          <w:sz w:val="24"/>
          <w:szCs w:val="24"/>
        </w:rPr>
        <w:t xml:space="preserve">   оперировать различными способами</w:t>
      </w:r>
      <w:r w:rsidRPr="009F3493">
        <w:rPr>
          <w:rFonts w:ascii="Times New Roman" w:hAnsi="Times New Roman"/>
          <w:color w:val="000000"/>
          <w:sz w:val="24"/>
          <w:szCs w:val="24"/>
          <w:shd w:val="clear" w:color="auto" w:fill="FFFAF5"/>
        </w:rPr>
        <w:t xml:space="preserve"> и возможностями решения </w:t>
      </w:r>
      <w:proofErr w:type="gramStart"/>
      <w:r w:rsidRPr="009F3493">
        <w:rPr>
          <w:rFonts w:ascii="Times New Roman" w:hAnsi="Times New Roman"/>
          <w:color w:val="000000"/>
          <w:sz w:val="24"/>
          <w:szCs w:val="24"/>
          <w:shd w:val="clear" w:color="auto" w:fill="FFFAF5"/>
        </w:rPr>
        <w:t>проблемных</w:t>
      </w:r>
      <w:proofErr w:type="gramEnd"/>
      <w:r w:rsidRPr="009F3493">
        <w:rPr>
          <w:rFonts w:ascii="Times New Roman" w:hAnsi="Times New Roman"/>
          <w:color w:val="000000"/>
          <w:sz w:val="24"/>
          <w:szCs w:val="24"/>
          <w:shd w:val="clear" w:color="auto" w:fill="FFFAF5"/>
        </w:rPr>
        <w:t xml:space="preserve"> ситуации. </w:t>
      </w:r>
    </w:p>
    <w:p w:rsidR="002F69FB" w:rsidRPr="009F3493" w:rsidRDefault="002F69FB" w:rsidP="00EA2C70">
      <w:pPr>
        <w:spacing w:after="0" w:line="240" w:lineRule="auto"/>
        <w:ind w:firstLine="708"/>
        <w:jc w:val="both"/>
        <w:rPr>
          <w:rFonts w:ascii="Times New Roman" w:hAnsi="Times New Roman"/>
          <w:sz w:val="24"/>
          <w:szCs w:val="24"/>
        </w:rPr>
      </w:pPr>
      <w:r w:rsidRPr="009F3493">
        <w:rPr>
          <w:rFonts w:ascii="Times New Roman" w:hAnsi="Times New Roman"/>
          <w:sz w:val="24"/>
          <w:szCs w:val="24"/>
        </w:rPr>
        <w:t>По результатам  мониторинга в  параллели 10 – классов высокий уровень  готовности к  профессиональному определению, показали учащиеся  10</w:t>
      </w:r>
      <w:proofErr w:type="gramStart"/>
      <w:r w:rsidRPr="009F3493">
        <w:rPr>
          <w:rFonts w:ascii="Times New Roman" w:hAnsi="Times New Roman"/>
          <w:sz w:val="24"/>
          <w:szCs w:val="24"/>
        </w:rPr>
        <w:t xml:space="preserve"> Б</w:t>
      </w:r>
      <w:proofErr w:type="gramEnd"/>
      <w:r w:rsidRPr="009F3493">
        <w:rPr>
          <w:rFonts w:ascii="Times New Roman" w:hAnsi="Times New Roman"/>
          <w:sz w:val="24"/>
          <w:szCs w:val="24"/>
        </w:rPr>
        <w:t xml:space="preserve"> класса, это объяснимо тем, что учащиеся  осмысленно подходят к проектированию вариантов профессиональных, жизненных путей, находятся в тесном  взаимодействии с учителями предметниками,  получают дополнительное образование посещают кружки, секции по  интересам, находятся в постоянном поиске. Наряду с этим имеются учащиеся неопределившиеся с выбором профессии, это объяснимо низким уровнем  </w:t>
      </w:r>
      <w:proofErr w:type="spellStart"/>
      <w:r w:rsidRPr="009F3493">
        <w:rPr>
          <w:rFonts w:ascii="Times New Roman" w:hAnsi="Times New Roman"/>
          <w:sz w:val="24"/>
          <w:szCs w:val="24"/>
        </w:rPr>
        <w:lastRenderedPageBreak/>
        <w:t>сформированности</w:t>
      </w:r>
      <w:proofErr w:type="spellEnd"/>
      <w:r w:rsidRPr="009F3493">
        <w:rPr>
          <w:rFonts w:ascii="Times New Roman" w:hAnsi="Times New Roman"/>
          <w:sz w:val="24"/>
          <w:szCs w:val="24"/>
        </w:rPr>
        <w:t xml:space="preserve">  учебной мотивации, а так же не заинтересованности в будущем самоопределении с данной группой учащихся проводится коррекционная работа, так как  учащиеся владеют не достаточным уровнем знаний о мире   профессионального труда.</w:t>
      </w:r>
    </w:p>
    <w:p w:rsidR="006645C2" w:rsidRPr="009F3493" w:rsidRDefault="006645C2" w:rsidP="00EA2C70">
      <w:pPr>
        <w:spacing w:after="0" w:line="240" w:lineRule="auto"/>
        <w:ind w:firstLine="525"/>
        <w:jc w:val="both"/>
        <w:rPr>
          <w:rFonts w:ascii="Times New Roman" w:hAnsi="Times New Roman"/>
          <w:sz w:val="24"/>
          <w:szCs w:val="24"/>
        </w:rPr>
      </w:pPr>
      <w:r w:rsidRPr="009F3493">
        <w:rPr>
          <w:rFonts w:ascii="Times New Roman" w:hAnsi="Times New Roman"/>
          <w:sz w:val="24"/>
          <w:szCs w:val="24"/>
        </w:rPr>
        <w:t>Основная задача, стоящая перед школой, заключается не только в том, чтобы дать ученику знания. Главное сегодня – научить применять эти знания на практике, выпустить из стен школы молодых людей с развитыми ключевыми компетенциями.</w:t>
      </w:r>
    </w:p>
    <w:p w:rsidR="006645C2" w:rsidRPr="009F3493" w:rsidRDefault="006645C2" w:rsidP="00EA2C70">
      <w:pPr>
        <w:spacing w:after="0" w:line="240" w:lineRule="auto"/>
        <w:ind w:firstLine="540"/>
        <w:jc w:val="both"/>
        <w:rPr>
          <w:rFonts w:ascii="Times New Roman" w:hAnsi="Times New Roman"/>
          <w:sz w:val="24"/>
          <w:szCs w:val="24"/>
        </w:rPr>
      </w:pPr>
      <w:r w:rsidRPr="009F3493">
        <w:rPr>
          <w:rFonts w:ascii="Times New Roman" w:hAnsi="Times New Roman"/>
          <w:sz w:val="24"/>
          <w:szCs w:val="24"/>
        </w:rPr>
        <w:t xml:space="preserve">Именно с этой целью на уроках учителя, работающие в эксперименте, в системе используют </w:t>
      </w:r>
      <w:proofErr w:type="spellStart"/>
      <w:r w:rsidRPr="009F3493">
        <w:rPr>
          <w:rFonts w:ascii="Times New Roman" w:hAnsi="Times New Roman"/>
          <w:sz w:val="24"/>
          <w:szCs w:val="24"/>
        </w:rPr>
        <w:t>компетентностно</w:t>
      </w:r>
      <w:proofErr w:type="spellEnd"/>
      <w:r w:rsidRPr="009F3493">
        <w:rPr>
          <w:rFonts w:ascii="Times New Roman" w:hAnsi="Times New Roman"/>
          <w:sz w:val="24"/>
          <w:szCs w:val="24"/>
        </w:rPr>
        <w:t>-ориентированные  задания.</w:t>
      </w:r>
    </w:p>
    <w:p w:rsidR="006645C2" w:rsidRPr="009F3493" w:rsidRDefault="006645C2" w:rsidP="009F3493">
      <w:pPr>
        <w:pStyle w:val="a7"/>
        <w:shd w:val="clear" w:color="auto" w:fill="FFFFFF"/>
        <w:spacing w:before="0" w:beforeAutospacing="0" w:after="0" w:afterAutospacing="0"/>
        <w:ind w:firstLine="525"/>
        <w:jc w:val="both"/>
        <w:rPr>
          <w:color w:val="000000"/>
        </w:rPr>
      </w:pPr>
      <w:r w:rsidRPr="009F3493">
        <w:rPr>
          <w:color w:val="000000"/>
        </w:rPr>
        <w:t xml:space="preserve">Исходя из этого, мы наблюдаем, что в лицейских классах и классах РВГ, </w:t>
      </w:r>
      <w:proofErr w:type="spellStart"/>
      <w:r w:rsidRPr="009F3493">
        <w:rPr>
          <w:color w:val="000000"/>
        </w:rPr>
        <w:t>сформированность</w:t>
      </w:r>
      <w:proofErr w:type="spellEnd"/>
      <w:r w:rsidRPr="009F3493">
        <w:rPr>
          <w:color w:val="000000"/>
        </w:rPr>
        <w:t xml:space="preserve"> ключевых компетенций находится на достаточно высоком уровне. </w:t>
      </w:r>
    </w:p>
    <w:p w:rsidR="006645C2" w:rsidRPr="009F3493" w:rsidRDefault="006645C2" w:rsidP="009F3493">
      <w:pPr>
        <w:pStyle w:val="a7"/>
        <w:shd w:val="clear" w:color="auto" w:fill="FFFFFF"/>
        <w:spacing w:before="0" w:beforeAutospacing="0" w:after="0" w:afterAutospacing="0"/>
        <w:ind w:firstLine="525"/>
        <w:jc w:val="both"/>
        <w:rPr>
          <w:color w:val="000000"/>
        </w:rPr>
      </w:pPr>
      <w:r w:rsidRPr="009F3493">
        <w:rPr>
          <w:color w:val="000000"/>
        </w:rPr>
        <w:t xml:space="preserve">Учащиеся умеют формулировать и анализировать проблемы, применяют различные стратегии решения их, умеют предположить последствия достижения результатов, что говорит о высоком уровне </w:t>
      </w:r>
      <w:proofErr w:type="spellStart"/>
      <w:r w:rsidRPr="009F3493">
        <w:rPr>
          <w:color w:val="000000"/>
        </w:rPr>
        <w:t>сформированности</w:t>
      </w:r>
      <w:proofErr w:type="spellEnd"/>
      <w:r w:rsidRPr="009F3493">
        <w:rPr>
          <w:color w:val="000000"/>
        </w:rPr>
        <w:t xml:space="preserve"> такой компетенции, как </w:t>
      </w:r>
      <w:proofErr w:type="spellStart"/>
      <w:r w:rsidRPr="009F3493">
        <w:rPr>
          <w:color w:val="000000"/>
        </w:rPr>
        <w:t>самоменеджмент</w:t>
      </w:r>
      <w:proofErr w:type="spellEnd"/>
      <w:r w:rsidRPr="009F3493">
        <w:rPr>
          <w:color w:val="000000"/>
        </w:rPr>
        <w:t>.</w:t>
      </w:r>
    </w:p>
    <w:p w:rsidR="006645C2" w:rsidRPr="009F3493" w:rsidRDefault="006645C2" w:rsidP="009F3493">
      <w:pPr>
        <w:pStyle w:val="a7"/>
        <w:shd w:val="clear" w:color="auto" w:fill="FFFFFF"/>
        <w:spacing w:before="0" w:beforeAutospacing="0" w:after="0" w:afterAutospacing="0"/>
        <w:ind w:firstLine="525"/>
        <w:jc w:val="both"/>
        <w:rPr>
          <w:color w:val="000000"/>
        </w:rPr>
      </w:pPr>
      <w:r w:rsidRPr="009F3493">
        <w:rPr>
          <w:color w:val="000000"/>
        </w:rPr>
        <w:t>Развитие информационной компетенции формируется через поиск и обработку информации. Как видно из диаграммы, начальная школа показывает более высокие баллы по поиску информации, чем по ее обработке. Данная ситуация объяснима тем, что происходит формирование словарного запаса, понятийного аппарата и ученик не всегда может интерпретировать полученную информацию.</w:t>
      </w:r>
    </w:p>
    <w:p w:rsidR="006645C2" w:rsidRPr="009F3493" w:rsidRDefault="006645C2" w:rsidP="009F3493">
      <w:pPr>
        <w:pStyle w:val="a7"/>
        <w:shd w:val="clear" w:color="auto" w:fill="FFFFFF"/>
        <w:spacing w:before="0" w:beforeAutospacing="0" w:after="0" w:afterAutospacing="0"/>
        <w:ind w:firstLine="525"/>
        <w:jc w:val="both"/>
        <w:rPr>
          <w:color w:val="000000"/>
        </w:rPr>
      </w:pPr>
      <w:r w:rsidRPr="009F3493">
        <w:rPr>
          <w:color w:val="000000"/>
        </w:rPr>
        <w:t>В среднем и старшем звене наблюдается рост информационной компетенции, ученик могут выделять вопросы, по которым необходимо получить сведения, обосновывает использование источников информации, аргументирует свои ответы.</w:t>
      </w:r>
    </w:p>
    <w:p w:rsidR="006645C2" w:rsidRPr="009F3493" w:rsidRDefault="006645C2" w:rsidP="009F3493">
      <w:pPr>
        <w:pStyle w:val="a7"/>
        <w:shd w:val="clear" w:color="auto" w:fill="FFFFFF"/>
        <w:spacing w:before="0" w:beforeAutospacing="0" w:after="0" w:afterAutospacing="0"/>
        <w:ind w:firstLine="525"/>
        <w:jc w:val="both"/>
        <w:rPr>
          <w:color w:val="000000"/>
        </w:rPr>
      </w:pPr>
      <w:r w:rsidRPr="009F3493">
        <w:rPr>
          <w:color w:val="000000"/>
        </w:rPr>
        <w:t xml:space="preserve">Коммуникативная компетенция (письменная, устная и продуктивная коммуникации) также находится на высоком уровне. Учащиеся свободно владеют логическими и риторическими приемами, предложенными учителем, умеют </w:t>
      </w:r>
      <w:proofErr w:type="gramStart"/>
      <w:r w:rsidRPr="009F3493">
        <w:rPr>
          <w:color w:val="000000"/>
        </w:rPr>
        <w:t>высказывать свое отношение</w:t>
      </w:r>
      <w:proofErr w:type="gramEnd"/>
      <w:r w:rsidRPr="009F3493">
        <w:rPr>
          <w:color w:val="000000"/>
        </w:rPr>
        <w:t xml:space="preserve"> к вопросу, приводить дополнительные аргументы.</w:t>
      </w:r>
    </w:p>
    <w:p w:rsidR="00F35955" w:rsidRDefault="006645C2" w:rsidP="00EA2C70">
      <w:pPr>
        <w:spacing w:after="0" w:line="240" w:lineRule="auto"/>
        <w:ind w:firstLine="525"/>
        <w:jc w:val="both"/>
        <w:rPr>
          <w:rFonts w:ascii="Times New Roman" w:hAnsi="Times New Roman"/>
          <w:b/>
          <w:color w:val="000000"/>
          <w:sz w:val="24"/>
          <w:szCs w:val="24"/>
        </w:rPr>
      </w:pPr>
      <w:r w:rsidRPr="009F3493">
        <w:rPr>
          <w:rFonts w:ascii="Times New Roman" w:hAnsi="Times New Roman"/>
          <w:b/>
          <w:sz w:val="24"/>
          <w:szCs w:val="24"/>
        </w:rPr>
        <w:t xml:space="preserve">В сравнении с прошлым учебным годом наблюдается положительная динамика развития </w:t>
      </w:r>
      <w:proofErr w:type="spellStart"/>
      <w:r w:rsidRPr="009F3493">
        <w:rPr>
          <w:rFonts w:ascii="Times New Roman" w:hAnsi="Times New Roman"/>
          <w:b/>
          <w:sz w:val="24"/>
          <w:szCs w:val="24"/>
        </w:rPr>
        <w:t>сформированности</w:t>
      </w:r>
      <w:proofErr w:type="spellEnd"/>
      <w:r w:rsidRPr="009F3493">
        <w:rPr>
          <w:rFonts w:ascii="Times New Roman" w:hAnsi="Times New Roman"/>
          <w:b/>
          <w:sz w:val="24"/>
          <w:szCs w:val="24"/>
        </w:rPr>
        <w:t xml:space="preserve"> </w:t>
      </w:r>
      <w:proofErr w:type="gramStart"/>
      <w:r w:rsidRPr="009F3493">
        <w:rPr>
          <w:rFonts w:ascii="Times New Roman" w:hAnsi="Times New Roman"/>
          <w:b/>
          <w:sz w:val="24"/>
          <w:szCs w:val="24"/>
        </w:rPr>
        <w:t>ключевых</w:t>
      </w:r>
      <w:proofErr w:type="gramEnd"/>
      <w:r w:rsidRPr="009F3493">
        <w:rPr>
          <w:rFonts w:ascii="Times New Roman" w:hAnsi="Times New Roman"/>
          <w:b/>
          <w:sz w:val="24"/>
          <w:szCs w:val="24"/>
        </w:rPr>
        <w:t xml:space="preserve"> компетенции. Данная ситуация связана с тем, </w:t>
      </w:r>
      <w:r w:rsidRPr="009F3493">
        <w:rPr>
          <w:rFonts w:ascii="Times New Roman" w:hAnsi="Times New Roman"/>
          <w:b/>
          <w:color w:val="000000"/>
          <w:sz w:val="24"/>
          <w:szCs w:val="24"/>
        </w:rPr>
        <w:t xml:space="preserve">что учителя, работающие в данных классах в системе используют на уроках  </w:t>
      </w:r>
      <w:proofErr w:type="spellStart"/>
      <w:r w:rsidRPr="009F3493">
        <w:rPr>
          <w:rFonts w:ascii="Times New Roman" w:hAnsi="Times New Roman"/>
          <w:b/>
          <w:color w:val="000000"/>
          <w:sz w:val="24"/>
          <w:szCs w:val="24"/>
        </w:rPr>
        <w:t>компетентностно</w:t>
      </w:r>
      <w:proofErr w:type="spellEnd"/>
      <w:r w:rsidRPr="009F3493">
        <w:rPr>
          <w:rFonts w:ascii="Times New Roman" w:hAnsi="Times New Roman"/>
          <w:b/>
          <w:color w:val="000000"/>
          <w:sz w:val="24"/>
          <w:szCs w:val="24"/>
        </w:rPr>
        <w:t>-ориентированные задания, проблемно-поисковые методы обучения, современные педагогические технологии, тем самым, способствуя психологическому здоровью, повышению работоспособности, стабилизации внимания и памяти.   Интеллектуальное воспитание учащихся строится за счет актуализации и усложн</w:t>
      </w:r>
      <w:r w:rsidR="00F35955">
        <w:rPr>
          <w:rFonts w:ascii="Times New Roman" w:hAnsi="Times New Roman"/>
          <w:b/>
          <w:color w:val="000000"/>
          <w:sz w:val="24"/>
          <w:szCs w:val="24"/>
        </w:rPr>
        <w:t>ения умственного опыта.</w:t>
      </w:r>
    </w:p>
    <w:p w:rsidR="00662305" w:rsidRPr="00F35955" w:rsidRDefault="00662305" w:rsidP="00F35955">
      <w:pPr>
        <w:spacing w:after="0" w:line="240" w:lineRule="auto"/>
        <w:ind w:firstLine="525"/>
        <w:rPr>
          <w:rFonts w:ascii="Times New Roman" w:hAnsi="Times New Roman"/>
          <w:b/>
          <w:color w:val="000000"/>
          <w:sz w:val="24"/>
          <w:szCs w:val="24"/>
        </w:rPr>
      </w:pPr>
      <w:r w:rsidRPr="00F35955">
        <w:rPr>
          <w:rFonts w:ascii="Times New Roman" w:hAnsi="Times New Roman"/>
          <w:sz w:val="24"/>
          <w:szCs w:val="24"/>
        </w:rPr>
        <w:t xml:space="preserve">Результаты </w:t>
      </w:r>
      <w:r w:rsidR="00F35955">
        <w:rPr>
          <w:rFonts w:ascii="Times New Roman" w:hAnsi="Times New Roman"/>
          <w:sz w:val="24"/>
          <w:szCs w:val="24"/>
        </w:rPr>
        <w:t xml:space="preserve">диагностики </w:t>
      </w:r>
      <w:r w:rsidRPr="00F35955">
        <w:rPr>
          <w:rFonts w:ascii="Times New Roman" w:hAnsi="Times New Roman"/>
          <w:sz w:val="24"/>
          <w:szCs w:val="24"/>
        </w:rPr>
        <w:t>уровней  учебной  мотивации</w:t>
      </w:r>
      <w:proofErr w:type="gramStart"/>
      <w:r w:rsidRPr="00F35955">
        <w:rPr>
          <w:rFonts w:ascii="Times New Roman" w:hAnsi="Times New Roman"/>
          <w:sz w:val="24"/>
          <w:szCs w:val="24"/>
        </w:rPr>
        <w:t xml:space="preserve"> </w:t>
      </w:r>
      <w:r w:rsidR="00F35955">
        <w:rPr>
          <w:rFonts w:ascii="Times New Roman" w:hAnsi="Times New Roman"/>
          <w:sz w:val="24"/>
          <w:szCs w:val="24"/>
        </w:rPr>
        <w:t>:</w:t>
      </w:r>
      <w:proofErr w:type="gramEnd"/>
    </w:p>
    <w:tbl>
      <w:tblPr>
        <w:tblStyle w:val="a8"/>
        <w:tblW w:w="9578" w:type="dxa"/>
        <w:tblInd w:w="-459" w:type="dxa"/>
        <w:tblLayout w:type="fixed"/>
        <w:tblLook w:val="04A0" w:firstRow="1" w:lastRow="0" w:firstColumn="1" w:lastColumn="0" w:noHBand="0" w:noVBand="1"/>
      </w:tblPr>
      <w:tblGrid>
        <w:gridCol w:w="3230"/>
        <w:gridCol w:w="2010"/>
        <w:gridCol w:w="2005"/>
        <w:gridCol w:w="2333"/>
      </w:tblGrid>
      <w:tr w:rsidR="00662305" w:rsidRPr="009F3493" w:rsidTr="00B662F1">
        <w:trPr>
          <w:trHeight w:val="185"/>
        </w:trPr>
        <w:tc>
          <w:tcPr>
            <w:tcW w:w="3230" w:type="dxa"/>
            <w:vMerge w:val="restart"/>
          </w:tcPr>
          <w:p w:rsidR="00662305" w:rsidRPr="009F3493" w:rsidRDefault="00662305" w:rsidP="009F3493">
            <w:pPr>
              <w:jc w:val="center"/>
              <w:rPr>
                <w:rFonts w:ascii="Times New Roman" w:hAnsi="Times New Roman"/>
                <w:b/>
                <w:sz w:val="24"/>
                <w:szCs w:val="24"/>
              </w:rPr>
            </w:pPr>
            <w:r w:rsidRPr="009F3493">
              <w:rPr>
                <w:rFonts w:ascii="Times New Roman" w:hAnsi="Times New Roman"/>
                <w:b/>
                <w:sz w:val="24"/>
                <w:szCs w:val="24"/>
              </w:rPr>
              <w:t>классы</w:t>
            </w:r>
          </w:p>
        </w:tc>
        <w:tc>
          <w:tcPr>
            <w:tcW w:w="6348" w:type="dxa"/>
            <w:gridSpan w:val="3"/>
          </w:tcPr>
          <w:p w:rsidR="00662305" w:rsidRPr="009F3493" w:rsidRDefault="00662305" w:rsidP="009F3493">
            <w:pPr>
              <w:jc w:val="center"/>
              <w:rPr>
                <w:rFonts w:ascii="Times New Roman" w:hAnsi="Times New Roman"/>
                <w:b/>
                <w:sz w:val="24"/>
                <w:szCs w:val="24"/>
              </w:rPr>
            </w:pPr>
            <w:r w:rsidRPr="009F3493">
              <w:rPr>
                <w:rFonts w:ascii="Times New Roman" w:hAnsi="Times New Roman"/>
                <w:b/>
                <w:sz w:val="24"/>
                <w:szCs w:val="24"/>
              </w:rPr>
              <w:t>мотивация</w:t>
            </w:r>
          </w:p>
        </w:tc>
      </w:tr>
      <w:tr w:rsidR="00662305" w:rsidRPr="009F3493" w:rsidTr="00B662F1">
        <w:trPr>
          <w:trHeight w:val="142"/>
        </w:trPr>
        <w:tc>
          <w:tcPr>
            <w:tcW w:w="3230" w:type="dxa"/>
            <w:vMerge/>
          </w:tcPr>
          <w:p w:rsidR="00662305" w:rsidRPr="009F3493" w:rsidRDefault="00662305" w:rsidP="009F3493">
            <w:pPr>
              <w:jc w:val="center"/>
              <w:rPr>
                <w:rFonts w:ascii="Times New Roman" w:hAnsi="Times New Roman"/>
                <w:b/>
                <w:sz w:val="24"/>
                <w:szCs w:val="24"/>
              </w:rPr>
            </w:pPr>
          </w:p>
        </w:tc>
        <w:tc>
          <w:tcPr>
            <w:tcW w:w="2010" w:type="dxa"/>
          </w:tcPr>
          <w:p w:rsidR="00662305" w:rsidRPr="009F3493" w:rsidRDefault="00662305" w:rsidP="009F3493">
            <w:pPr>
              <w:jc w:val="center"/>
              <w:rPr>
                <w:rFonts w:ascii="Times New Roman" w:hAnsi="Times New Roman"/>
                <w:b/>
                <w:sz w:val="24"/>
                <w:szCs w:val="24"/>
              </w:rPr>
            </w:pPr>
            <w:r w:rsidRPr="009F3493">
              <w:rPr>
                <w:rFonts w:ascii="Times New Roman" w:hAnsi="Times New Roman"/>
                <w:b/>
                <w:sz w:val="24"/>
                <w:szCs w:val="24"/>
              </w:rPr>
              <w:t>высокий</w:t>
            </w:r>
          </w:p>
        </w:tc>
        <w:tc>
          <w:tcPr>
            <w:tcW w:w="2005" w:type="dxa"/>
          </w:tcPr>
          <w:p w:rsidR="00662305" w:rsidRPr="009F3493" w:rsidRDefault="00662305" w:rsidP="009F3493">
            <w:pPr>
              <w:jc w:val="center"/>
              <w:rPr>
                <w:rFonts w:ascii="Times New Roman" w:hAnsi="Times New Roman"/>
                <w:b/>
                <w:sz w:val="24"/>
                <w:szCs w:val="24"/>
              </w:rPr>
            </w:pPr>
            <w:r w:rsidRPr="009F3493">
              <w:rPr>
                <w:rFonts w:ascii="Times New Roman" w:hAnsi="Times New Roman"/>
                <w:b/>
                <w:sz w:val="24"/>
                <w:szCs w:val="24"/>
              </w:rPr>
              <w:t>средний</w:t>
            </w:r>
          </w:p>
        </w:tc>
        <w:tc>
          <w:tcPr>
            <w:tcW w:w="2333" w:type="dxa"/>
          </w:tcPr>
          <w:p w:rsidR="00662305" w:rsidRPr="009F3493" w:rsidRDefault="00662305" w:rsidP="009F3493">
            <w:pPr>
              <w:jc w:val="center"/>
              <w:rPr>
                <w:rFonts w:ascii="Times New Roman" w:hAnsi="Times New Roman"/>
                <w:b/>
                <w:sz w:val="24"/>
                <w:szCs w:val="24"/>
              </w:rPr>
            </w:pPr>
            <w:r w:rsidRPr="009F3493">
              <w:rPr>
                <w:rFonts w:ascii="Times New Roman" w:hAnsi="Times New Roman"/>
                <w:b/>
                <w:sz w:val="24"/>
                <w:szCs w:val="24"/>
              </w:rPr>
              <w:t>низкий</w:t>
            </w:r>
          </w:p>
        </w:tc>
      </w:tr>
      <w:tr w:rsidR="00662305" w:rsidRPr="009F3493" w:rsidTr="00B662F1">
        <w:trPr>
          <w:trHeight w:val="142"/>
        </w:trPr>
        <w:tc>
          <w:tcPr>
            <w:tcW w:w="3230" w:type="dxa"/>
          </w:tcPr>
          <w:p w:rsidR="00662305" w:rsidRPr="009F3493" w:rsidRDefault="00662305" w:rsidP="009F3493">
            <w:pPr>
              <w:jc w:val="center"/>
              <w:rPr>
                <w:rFonts w:ascii="Times New Roman" w:hAnsi="Times New Roman"/>
                <w:sz w:val="24"/>
                <w:szCs w:val="24"/>
              </w:rPr>
            </w:pPr>
            <w:r w:rsidRPr="009F3493">
              <w:rPr>
                <w:rFonts w:ascii="Times New Roman" w:hAnsi="Times New Roman"/>
                <w:sz w:val="24"/>
                <w:szCs w:val="24"/>
              </w:rPr>
              <w:t xml:space="preserve">1 классы </w:t>
            </w:r>
          </w:p>
          <w:p w:rsidR="00662305" w:rsidRPr="009F3493" w:rsidRDefault="00662305" w:rsidP="009F3493">
            <w:pPr>
              <w:jc w:val="center"/>
              <w:rPr>
                <w:rFonts w:ascii="Times New Roman" w:hAnsi="Times New Roman"/>
                <w:sz w:val="24"/>
                <w:szCs w:val="24"/>
              </w:rPr>
            </w:pPr>
          </w:p>
        </w:tc>
        <w:tc>
          <w:tcPr>
            <w:tcW w:w="2010" w:type="dxa"/>
          </w:tcPr>
          <w:p w:rsidR="00662305" w:rsidRPr="009F3493" w:rsidRDefault="00662305" w:rsidP="009F3493">
            <w:pPr>
              <w:jc w:val="center"/>
              <w:rPr>
                <w:rFonts w:ascii="Times New Roman" w:hAnsi="Times New Roman"/>
                <w:sz w:val="24"/>
                <w:szCs w:val="24"/>
              </w:rPr>
            </w:pPr>
            <w:r w:rsidRPr="009F3493">
              <w:rPr>
                <w:rFonts w:ascii="Times New Roman" w:hAnsi="Times New Roman"/>
                <w:sz w:val="24"/>
                <w:szCs w:val="24"/>
              </w:rPr>
              <w:t>38%</w:t>
            </w:r>
          </w:p>
        </w:tc>
        <w:tc>
          <w:tcPr>
            <w:tcW w:w="2005" w:type="dxa"/>
          </w:tcPr>
          <w:p w:rsidR="00662305" w:rsidRPr="009F3493" w:rsidRDefault="00662305" w:rsidP="009F3493">
            <w:pPr>
              <w:jc w:val="center"/>
              <w:rPr>
                <w:rFonts w:ascii="Times New Roman" w:hAnsi="Times New Roman"/>
                <w:sz w:val="24"/>
                <w:szCs w:val="24"/>
              </w:rPr>
            </w:pPr>
            <w:r w:rsidRPr="009F3493">
              <w:rPr>
                <w:rFonts w:ascii="Times New Roman" w:hAnsi="Times New Roman"/>
                <w:sz w:val="24"/>
                <w:szCs w:val="24"/>
              </w:rPr>
              <w:t>57%</w:t>
            </w:r>
          </w:p>
        </w:tc>
        <w:tc>
          <w:tcPr>
            <w:tcW w:w="2333" w:type="dxa"/>
          </w:tcPr>
          <w:p w:rsidR="00662305" w:rsidRPr="009F3493" w:rsidRDefault="00662305" w:rsidP="009F3493">
            <w:pPr>
              <w:jc w:val="center"/>
              <w:rPr>
                <w:rFonts w:ascii="Times New Roman" w:hAnsi="Times New Roman"/>
                <w:sz w:val="24"/>
                <w:szCs w:val="24"/>
              </w:rPr>
            </w:pPr>
            <w:r w:rsidRPr="009F3493">
              <w:rPr>
                <w:rFonts w:ascii="Times New Roman" w:hAnsi="Times New Roman"/>
                <w:sz w:val="24"/>
                <w:szCs w:val="24"/>
              </w:rPr>
              <w:t>5%</w:t>
            </w:r>
          </w:p>
        </w:tc>
      </w:tr>
      <w:tr w:rsidR="00662305" w:rsidRPr="009F3493" w:rsidTr="00B662F1">
        <w:trPr>
          <w:trHeight w:val="203"/>
        </w:trPr>
        <w:tc>
          <w:tcPr>
            <w:tcW w:w="3230" w:type="dxa"/>
          </w:tcPr>
          <w:p w:rsidR="00662305" w:rsidRPr="009F3493" w:rsidRDefault="00662305" w:rsidP="009F3493">
            <w:pPr>
              <w:jc w:val="center"/>
              <w:rPr>
                <w:rFonts w:ascii="Times New Roman" w:hAnsi="Times New Roman"/>
                <w:sz w:val="24"/>
                <w:szCs w:val="24"/>
              </w:rPr>
            </w:pPr>
            <w:r w:rsidRPr="009F3493">
              <w:rPr>
                <w:rFonts w:ascii="Times New Roman" w:hAnsi="Times New Roman"/>
                <w:sz w:val="24"/>
                <w:szCs w:val="24"/>
              </w:rPr>
              <w:t xml:space="preserve">2 классы       </w:t>
            </w:r>
          </w:p>
          <w:p w:rsidR="00662305" w:rsidRPr="009F3493" w:rsidRDefault="00662305" w:rsidP="009F3493">
            <w:pPr>
              <w:jc w:val="center"/>
              <w:rPr>
                <w:rFonts w:ascii="Times New Roman" w:hAnsi="Times New Roman"/>
                <w:sz w:val="24"/>
                <w:szCs w:val="24"/>
              </w:rPr>
            </w:pPr>
          </w:p>
        </w:tc>
        <w:tc>
          <w:tcPr>
            <w:tcW w:w="2010" w:type="dxa"/>
          </w:tcPr>
          <w:p w:rsidR="00662305" w:rsidRPr="009F3493" w:rsidRDefault="00662305" w:rsidP="009F3493">
            <w:pPr>
              <w:jc w:val="center"/>
              <w:rPr>
                <w:rFonts w:ascii="Times New Roman" w:hAnsi="Times New Roman"/>
                <w:sz w:val="24"/>
                <w:szCs w:val="24"/>
              </w:rPr>
            </w:pPr>
            <w:r w:rsidRPr="009F3493">
              <w:rPr>
                <w:rFonts w:ascii="Times New Roman" w:hAnsi="Times New Roman"/>
                <w:sz w:val="24"/>
                <w:szCs w:val="24"/>
              </w:rPr>
              <w:t>28%</w:t>
            </w:r>
          </w:p>
        </w:tc>
        <w:tc>
          <w:tcPr>
            <w:tcW w:w="2005" w:type="dxa"/>
          </w:tcPr>
          <w:p w:rsidR="00662305" w:rsidRPr="009F3493" w:rsidRDefault="00662305" w:rsidP="009F3493">
            <w:pPr>
              <w:jc w:val="center"/>
              <w:rPr>
                <w:rFonts w:ascii="Times New Roman" w:hAnsi="Times New Roman"/>
                <w:sz w:val="24"/>
                <w:szCs w:val="24"/>
              </w:rPr>
            </w:pPr>
            <w:r w:rsidRPr="009F3493">
              <w:rPr>
                <w:rFonts w:ascii="Times New Roman" w:hAnsi="Times New Roman"/>
                <w:sz w:val="24"/>
                <w:szCs w:val="24"/>
              </w:rPr>
              <w:t>56%</w:t>
            </w:r>
          </w:p>
        </w:tc>
        <w:tc>
          <w:tcPr>
            <w:tcW w:w="2333" w:type="dxa"/>
          </w:tcPr>
          <w:p w:rsidR="00662305" w:rsidRPr="009F3493" w:rsidRDefault="00662305" w:rsidP="009F3493">
            <w:pPr>
              <w:jc w:val="center"/>
              <w:rPr>
                <w:rFonts w:ascii="Times New Roman" w:hAnsi="Times New Roman"/>
                <w:sz w:val="24"/>
                <w:szCs w:val="24"/>
              </w:rPr>
            </w:pPr>
            <w:r w:rsidRPr="009F3493">
              <w:rPr>
                <w:rFonts w:ascii="Times New Roman" w:hAnsi="Times New Roman"/>
                <w:sz w:val="24"/>
                <w:szCs w:val="24"/>
              </w:rPr>
              <w:t>16%</w:t>
            </w:r>
          </w:p>
        </w:tc>
      </w:tr>
      <w:tr w:rsidR="00662305" w:rsidRPr="009F3493" w:rsidTr="00B662F1">
        <w:trPr>
          <w:trHeight w:val="443"/>
        </w:trPr>
        <w:tc>
          <w:tcPr>
            <w:tcW w:w="3230" w:type="dxa"/>
          </w:tcPr>
          <w:p w:rsidR="00662305" w:rsidRPr="009F3493" w:rsidRDefault="00662305" w:rsidP="009F3493">
            <w:pPr>
              <w:jc w:val="center"/>
              <w:rPr>
                <w:rFonts w:ascii="Times New Roman" w:hAnsi="Times New Roman"/>
                <w:sz w:val="24"/>
                <w:szCs w:val="24"/>
              </w:rPr>
            </w:pPr>
            <w:r w:rsidRPr="009F3493">
              <w:rPr>
                <w:rFonts w:ascii="Times New Roman" w:hAnsi="Times New Roman"/>
                <w:sz w:val="24"/>
                <w:szCs w:val="24"/>
              </w:rPr>
              <w:t>3 классы</w:t>
            </w:r>
          </w:p>
        </w:tc>
        <w:tc>
          <w:tcPr>
            <w:tcW w:w="2010" w:type="dxa"/>
          </w:tcPr>
          <w:p w:rsidR="00662305" w:rsidRPr="009F3493" w:rsidRDefault="00662305" w:rsidP="009F3493">
            <w:pPr>
              <w:jc w:val="center"/>
              <w:rPr>
                <w:rFonts w:ascii="Times New Roman" w:hAnsi="Times New Roman"/>
                <w:sz w:val="24"/>
                <w:szCs w:val="24"/>
              </w:rPr>
            </w:pPr>
            <w:r w:rsidRPr="009F3493">
              <w:rPr>
                <w:rFonts w:ascii="Times New Roman" w:hAnsi="Times New Roman"/>
                <w:sz w:val="24"/>
                <w:szCs w:val="24"/>
              </w:rPr>
              <w:t>41%</w:t>
            </w:r>
          </w:p>
        </w:tc>
        <w:tc>
          <w:tcPr>
            <w:tcW w:w="2005" w:type="dxa"/>
          </w:tcPr>
          <w:p w:rsidR="00662305" w:rsidRPr="009F3493" w:rsidRDefault="00662305" w:rsidP="009F3493">
            <w:pPr>
              <w:jc w:val="center"/>
              <w:rPr>
                <w:rFonts w:ascii="Times New Roman" w:hAnsi="Times New Roman"/>
                <w:sz w:val="24"/>
                <w:szCs w:val="24"/>
              </w:rPr>
            </w:pPr>
            <w:r w:rsidRPr="009F3493">
              <w:rPr>
                <w:rFonts w:ascii="Times New Roman" w:hAnsi="Times New Roman"/>
                <w:sz w:val="24"/>
                <w:szCs w:val="24"/>
              </w:rPr>
              <w:t>49%</w:t>
            </w:r>
          </w:p>
        </w:tc>
        <w:tc>
          <w:tcPr>
            <w:tcW w:w="2333" w:type="dxa"/>
          </w:tcPr>
          <w:p w:rsidR="00662305" w:rsidRPr="009F3493" w:rsidRDefault="00662305" w:rsidP="009F3493">
            <w:pPr>
              <w:jc w:val="center"/>
              <w:rPr>
                <w:rFonts w:ascii="Times New Roman" w:hAnsi="Times New Roman"/>
                <w:sz w:val="24"/>
                <w:szCs w:val="24"/>
              </w:rPr>
            </w:pPr>
            <w:r w:rsidRPr="009F3493">
              <w:rPr>
                <w:rFonts w:ascii="Times New Roman" w:hAnsi="Times New Roman"/>
                <w:sz w:val="24"/>
                <w:szCs w:val="24"/>
              </w:rPr>
              <w:t>10%</w:t>
            </w:r>
          </w:p>
        </w:tc>
      </w:tr>
      <w:tr w:rsidR="00662305" w:rsidRPr="009F3493" w:rsidTr="00B662F1">
        <w:trPr>
          <w:trHeight w:val="443"/>
        </w:trPr>
        <w:tc>
          <w:tcPr>
            <w:tcW w:w="3230" w:type="dxa"/>
          </w:tcPr>
          <w:p w:rsidR="00662305" w:rsidRPr="009F3493" w:rsidRDefault="00662305" w:rsidP="009F3493">
            <w:pPr>
              <w:jc w:val="center"/>
              <w:rPr>
                <w:rFonts w:ascii="Times New Roman" w:hAnsi="Times New Roman"/>
                <w:sz w:val="24"/>
                <w:szCs w:val="24"/>
              </w:rPr>
            </w:pPr>
            <w:r w:rsidRPr="009F3493">
              <w:rPr>
                <w:rFonts w:ascii="Times New Roman" w:hAnsi="Times New Roman"/>
                <w:sz w:val="24"/>
                <w:szCs w:val="24"/>
              </w:rPr>
              <w:t>4 классы</w:t>
            </w:r>
          </w:p>
        </w:tc>
        <w:tc>
          <w:tcPr>
            <w:tcW w:w="2010" w:type="dxa"/>
          </w:tcPr>
          <w:p w:rsidR="00662305" w:rsidRPr="009F3493" w:rsidRDefault="00662305" w:rsidP="009F3493">
            <w:pPr>
              <w:jc w:val="center"/>
              <w:rPr>
                <w:rFonts w:ascii="Times New Roman" w:hAnsi="Times New Roman"/>
                <w:sz w:val="24"/>
                <w:szCs w:val="24"/>
              </w:rPr>
            </w:pPr>
            <w:r w:rsidRPr="009F3493">
              <w:rPr>
                <w:rFonts w:ascii="Times New Roman" w:hAnsi="Times New Roman"/>
                <w:sz w:val="24"/>
                <w:szCs w:val="24"/>
              </w:rPr>
              <w:t>31%</w:t>
            </w:r>
          </w:p>
        </w:tc>
        <w:tc>
          <w:tcPr>
            <w:tcW w:w="2005" w:type="dxa"/>
          </w:tcPr>
          <w:p w:rsidR="00662305" w:rsidRPr="009F3493" w:rsidRDefault="00662305" w:rsidP="009F3493">
            <w:pPr>
              <w:jc w:val="center"/>
              <w:rPr>
                <w:rFonts w:ascii="Times New Roman" w:hAnsi="Times New Roman"/>
                <w:sz w:val="24"/>
                <w:szCs w:val="24"/>
              </w:rPr>
            </w:pPr>
            <w:r w:rsidRPr="009F3493">
              <w:rPr>
                <w:rFonts w:ascii="Times New Roman" w:hAnsi="Times New Roman"/>
                <w:sz w:val="24"/>
                <w:szCs w:val="24"/>
              </w:rPr>
              <w:t>60%</w:t>
            </w:r>
          </w:p>
        </w:tc>
        <w:tc>
          <w:tcPr>
            <w:tcW w:w="2333" w:type="dxa"/>
          </w:tcPr>
          <w:p w:rsidR="00662305" w:rsidRPr="009F3493" w:rsidRDefault="00662305" w:rsidP="009F3493">
            <w:pPr>
              <w:rPr>
                <w:rFonts w:ascii="Times New Roman" w:hAnsi="Times New Roman"/>
                <w:sz w:val="24"/>
                <w:szCs w:val="24"/>
              </w:rPr>
            </w:pPr>
            <w:r w:rsidRPr="009F3493">
              <w:rPr>
                <w:rFonts w:ascii="Times New Roman" w:hAnsi="Times New Roman"/>
                <w:sz w:val="24"/>
                <w:szCs w:val="24"/>
              </w:rPr>
              <w:t xml:space="preserve">                  9%</w:t>
            </w:r>
          </w:p>
        </w:tc>
      </w:tr>
      <w:tr w:rsidR="00662305" w:rsidRPr="009F3493" w:rsidTr="00B662F1">
        <w:trPr>
          <w:trHeight w:val="443"/>
        </w:trPr>
        <w:tc>
          <w:tcPr>
            <w:tcW w:w="3230" w:type="dxa"/>
            <w:shd w:val="clear" w:color="auto" w:fill="FFFF00"/>
          </w:tcPr>
          <w:p w:rsidR="00662305" w:rsidRPr="009F3493" w:rsidRDefault="00662305" w:rsidP="009F3493">
            <w:pPr>
              <w:jc w:val="center"/>
              <w:rPr>
                <w:rFonts w:ascii="Times New Roman" w:hAnsi="Times New Roman"/>
                <w:sz w:val="24"/>
                <w:szCs w:val="24"/>
                <w:highlight w:val="yellow"/>
              </w:rPr>
            </w:pPr>
            <w:r w:rsidRPr="009F3493">
              <w:rPr>
                <w:rFonts w:ascii="Times New Roman" w:hAnsi="Times New Roman"/>
                <w:sz w:val="24"/>
                <w:szCs w:val="24"/>
                <w:highlight w:val="yellow"/>
              </w:rPr>
              <w:t>Всего:626</w:t>
            </w:r>
          </w:p>
        </w:tc>
        <w:tc>
          <w:tcPr>
            <w:tcW w:w="2010" w:type="dxa"/>
            <w:shd w:val="clear" w:color="auto" w:fill="FFFF00"/>
          </w:tcPr>
          <w:p w:rsidR="00662305" w:rsidRPr="009F3493" w:rsidRDefault="00662305" w:rsidP="009F3493">
            <w:pPr>
              <w:jc w:val="center"/>
              <w:rPr>
                <w:rFonts w:ascii="Times New Roman" w:hAnsi="Times New Roman"/>
                <w:sz w:val="24"/>
                <w:szCs w:val="24"/>
                <w:highlight w:val="yellow"/>
              </w:rPr>
            </w:pPr>
            <w:r w:rsidRPr="009F3493">
              <w:rPr>
                <w:rFonts w:ascii="Times New Roman" w:hAnsi="Times New Roman"/>
                <w:sz w:val="24"/>
                <w:szCs w:val="24"/>
                <w:highlight w:val="yellow"/>
              </w:rPr>
              <w:t>35%</w:t>
            </w:r>
          </w:p>
        </w:tc>
        <w:tc>
          <w:tcPr>
            <w:tcW w:w="2005" w:type="dxa"/>
            <w:shd w:val="clear" w:color="auto" w:fill="FFFF00"/>
          </w:tcPr>
          <w:p w:rsidR="00662305" w:rsidRPr="009F3493" w:rsidRDefault="00662305" w:rsidP="009F3493">
            <w:pPr>
              <w:jc w:val="center"/>
              <w:rPr>
                <w:rFonts w:ascii="Times New Roman" w:hAnsi="Times New Roman"/>
                <w:sz w:val="24"/>
                <w:szCs w:val="24"/>
                <w:highlight w:val="yellow"/>
              </w:rPr>
            </w:pPr>
            <w:r w:rsidRPr="009F3493">
              <w:rPr>
                <w:rFonts w:ascii="Times New Roman" w:hAnsi="Times New Roman"/>
                <w:sz w:val="24"/>
                <w:szCs w:val="24"/>
                <w:highlight w:val="yellow"/>
              </w:rPr>
              <w:t>56%</w:t>
            </w:r>
          </w:p>
        </w:tc>
        <w:tc>
          <w:tcPr>
            <w:tcW w:w="2333" w:type="dxa"/>
            <w:shd w:val="clear" w:color="auto" w:fill="FFFF00"/>
          </w:tcPr>
          <w:p w:rsidR="00662305" w:rsidRPr="009F3493" w:rsidRDefault="00662305" w:rsidP="009F3493">
            <w:pPr>
              <w:jc w:val="center"/>
              <w:rPr>
                <w:rFonts w:ascii="Times New Roman" w:hAnsi="Times New Roman"/>
                <w:sz w:val="24"/>
                <w:szCs w:val="24"/>
              </w:rPr>
            </w:pPr>
            <w:r w:rsidRPr="009F3493">
              <w:rPr>
                <w:rFonts w:ascii="Times New Roman" w:hAnsi="Times New Roman"/>
                <w:sz w:val="24"/>
                <w:szCs w:val="24"/>
                <w:highlight w:val="yellow"/>
              </w:rPr>
              <w:t>9%</w:t>
            </w:r>
          </w:p>
        </w:tc>
      </w:tr>
    </w:tbl>
    <w:p w:rsidR="00662305" w:rsidRPr="009F3493" w:rsidRDefault="00662305" w:rsidP="00EA2C70">
      <w:pPr>
        <w:pStyle w:val="a5"/>
        <w:ind w:firstLine="708"/>
        <w:jc w:val="both"/>
        <w:rPr>
          <w:rFonts w:ascii="Times New Roman" w:hAnsi="Times New Roman"/>
          <w:b/>
          <w:sz w:val="24"/>
          <w:szCs w:val="24"/>
        </w:rPr>
      </w:pPr>
      <w:proofErr w:type="gramStart"/>
      <w:r w:rsidRPr="009F3493">
        <w:rPr>
          <w:rFonts w:ascii="Times New Roman" w:hAnsi="Times New Roman"/>
          <w:sz w:val="24"/>
          <w:szCs w:val="24"/>
        </w:rPr>
        <w:t>По  результатам  мониторинга   высокий уровень учебной мотивации в начальной школе  составляет 35% ,  это  объяснимо тем</w:t>
      </w:r>
      <w:r w:rsidRPr="009F3493">
        <w:rPr>
          <w:rFonts w:ascii="Times New Roman" w:hAnsi="Times New Roman"/>
          <w:sz w:val="24"/>
          <w:szCs w:val="24"/>
          <w:shd w:val="clear" w:color="auto" w:fill="FFFFFF"/>
        </w:rPr>
        <w:t xml:space="preserve">, что у данной категории детей сформирован  познавательный мотив, стремление наиболее </w:t>
      </w:r>
      <w:proofErr w:type="spellStart"/>
      <w:r w:rsidRPr="009F3493">
        <w:rPr>
          <w:rFonts w:ascii="Times New Roman" w:hAnsi="Times New Roman"/>
          <w:sz w:val="24"/>
          <w:szCs w:val="24"/>
          <w:shd w:val="clear" w:color="auto" w:fill="FFFFFF"/>
        </w:rPr>
        <w:t>усᴨȇшно</w:t>
      </w:r>
      <w:proofErr w:type="spellEnd"/>
      <w:r w:rsidRPr="009F3493">
        <w:rPr>
          <w:rFonts w:ascii="Times New Roman" w:hAnsi="Times New Roman"/>
          <w:sz w:val="24"/>
          <w:szCs w:val="24"/>
          <w:shd w:val="clear" w:color="auto" w:fill="FFFFFF"/>
        </w:rPr>
        <w:t xml:space="preserve"> выполнять все предъявляемые школьные требования).</w:t>
      </w:r>
      <w:proofErr w:type="gramEnd"/>
      <w:r w:rsidRPr="009F3493">
        <w:rPr>
          <w:rFonts w:ascii="Times New Roman" w:hAnsi="Times New Roman"/>
          <w:sz w:val="24"/>
          <w:szCs w:val="24"/>
          <w:shd w:val="clear" w:color="auto" w:fill="FFFFFF"/>
        </w:rPr>
        <w:t xml:space="preserve"> Ученики четко следуют всем указаниям учителя, добросовестны и ответственны, сильно ᴨ</w:t>
      </w:r>
      <w:proofErr w:type="spellStart"/>
      <w:r w:rsidRPr="009F3493">
        <w:rPr>
          <w:rFonts w:ascii="Times New Roman" w:hAnsi="Times New Roman"/>
          <w:sz w:val="24"/>
          <w:szCs w:val="24"/>
          <w:shd w:val="clear" w:color="auto" w:fill="FFFFFF"/>
        </w:rPr>
        <w:t>ȇреживают</w:t>
      </w:r>
      <w:proofErr w:type="spellEnd"/>
      <w:r w:rsidRPr="009F3493">
        <w:rPr>
          <w:rFonts w:ascii="Times New Roman" w:hAnsi="Times New Roman"/>
          <w:sz w:val="24"/>
          <w:szCs w:val="24"/>
          <w:shd w:val="clear" w:color="auto" w:fill="FFFFFF"/>
        </w:rPr>
        <w:t>, если получают неудовлетворительные отметки. Средний уровень  учебной мотивации составляет 56 %,  это объяснимо тем</w:t>
      </w:r>
      <w:r w:rsidRPr="009F3493">
        <w:rPr>
          <w:rStyle w:val="ae"/>
          <w:rFonts w:ascii="Times New Roman" w:hAnsi="Times New Roman" w:cs="Times New Roman"/>
          <w:i w:val="0"/>
          <w:color w:val="auto"/>
        </w:rPr>
        <w:t xml:space="preserve">, что у учащихся имеются проблемы  препятствующие  обучению. Так, как  интересы </w:t>
      </w:r>
      <w:r w:rsidRPr="009F3493">
        <w:rPr>
          <w:rStyle w:val="ae"/>
          <w:rFonts w:ascii="Times New Roman" w:hAnsi="Times New Roman" w:cs="Times New Roman"/>
          <w:i w:val="0"/>
          <w:color w:val="auto"/>
        </w:rPr>
        <w:lastRenderedPageBreak/>
        <w:t xml:space="preserve">младших школьников недостаточно действенны, неустойчивы, то есть </w:t>
      </w:r>
      <w:proofErr w:type="spellStart"/>
      <w:r w:rsidRPr="009F3493">
        <w:rPr>
          <w:rStyle w:val="ae"/>
          <w:rFonts w:ascii="Times New Roman" w:hAnsi="Times New Roman" w:cs="Times New Roman"/>
          <w:i w:val="0"/>
          <w:color w:val="auto"/>
        </w:rPr>
        <w:t>ситуативны</w:t>
      </w:r>
      <w:proofErr w:type="spellEnd"/>
      <w:r w:rsidRPr="009F3493">
        <w:rPr>
          <w:rStyle w:val="ae"/>
          <w:rFonts w:ascii="Times New Roman" w:hAnsi="Times New Roman" w:cs="Times New Roman"/>
          <w:i w:val="0"/>
          <w:color w:val="auto"/>
        </w:rPr>
        <w:t>, быстро удовлетворяются и без поддержки учителя могут угасать и не возобновляться (учебный материал и задания нередко быстро надоедают ученику, вызывают у него утомление). Низкий уровень  учебной мотивации наблюдается у 9% учащихся, это объяснимо тем, что</w:t>
      </w:r>
      <w:r w:rsidRPr="009F3493">
        <w:rPr>
          <w:rFonts w:ascii="Times New Roman" w:hAnsi="Times New Roman"/>
          <w:sz w:val="24"/>
          <w:szCs w:val="24"/>
        </w:rPr>
        <w:t xml:space="preserve"> у  учащихся преобладает игровая форма деятельности,  школа интересна  </w:t>
      </w:r>
      <w:proofErr w:type="spellStart"/>
      <w:r w:rsidRPr="009F3493">
        <w:rPr>
          <w:rFonts w:ascii="Times New Roman" w:hAnsi="Times New Roman"/>
          <w:sz w:val="24"/>
          <w:szCs w:val="24"/>
        </w:rPr>
        <w:t>внеучебной</w:t>
      </w:r>
      <w:proofErr w:type="spellEnd"/>
      <w:r w:rsidRPr="009F3493">
        <w:rPr>
          <w:rFonts w:ascii="Times New Roman" w:hAnsi="Times New Roman"/>
          <w:sz w:val="24"/>
          <w:szCs w:val="24"/>
        </w:rPr>
        <w:t xml:space="preserve"> стороной  (общение с друзьями), сложность адаптационного периода.</w:t>
      </w:r>
      <w:r w:rsidRPr="009F3493">
        <w:rPr>
          <w:rFonts w:ascii="Times New Roman" w:hAnsi="Times New Roman"/>
          <w:sz w:val="24"/>
          <w:szCs w:val="24"/>
          <w:shd w:val="clear" w:color="auto" w:fill="FFFFFF"/>
        </w:rPr>
        <w:t xml:space="preserve"> </w:t>
      </w:r>
      <w:r w:rsidRPr="009F3493">
        <w:rPr>
          <w:rStyle w:val="apple-converted-space"/>
          <w:rFonts w:ascii="Times New Roman" w:hAnsi="Times New Roman"/>
          <w:sz w:val="24"/>
          <w:szCs w:val="24"/>
          <w:shd w:val="clear" w:color="auto" w:fill="FFFFFF"/>
        </w:rPr>
        <w:t> </w:t>
      </w:r>
      <w:r w:rsidRPr="009F3493">
        <w:rPr>
          <w:rFonts w:ascii="Times New Roman" w:hAnsi="Times New Roman"/>
          <w:sz w:val="24"/>
          <w:szCs w:val="24"/>
          <w:shd w:val="clear" w:color="auto" w:fill="FFFFFF"/>
        </w:rPr>
        <w:t>Познавательные мотивы у данной категории учащихся сформированы в меньшей степени.</w:t>
      </w:r>
    </w:p>
    <w:p w:rsidR="00662305" w:rsidRPr="009F3493" w:rsidRDefault="00662305" w:rsidP="00F35955">
      <w:pPr>
        <w:tabs>
          <w:tab w:val="left" w:pos="4208"/>
        </w:tabs>
        <w:spacing w:after="0" w:line="240" w:lineRule="auto"/>
        <w:rPr>
          <w:rFonts w:ascii="Times New Roman" w:hAnsi="Times New Roman"/>
          <w:b/>
          <w:sz w:val="24"/>
          <w:szCs w:val="24"/>
        </w:rPr>
      </w:pPr>
    </w:p>
    <w:tbl>
      <w:tblPr>
        <w:tblStyle w:val="a8"/>
        <w:tblW w:w="9129" w:type="dxa"/>
        <w:tblInd w:w="-459" w:type="dxa"/>
        <w:tblLayout w:type="fixed"/>
        <w:tblLook w:val="04A0" w:firstRow="1" w:lastRow="0" w:firstColumn="1" w:lastColumn="0" w:noHBand="0" w:noVBand="1"/>
      </w:tblPr>
      <w:tblGrid>
        <w:gridCol w:w="3078"/>
        <w:gridCol w:w="1916"/>
        <w:gridCol w:w="1911"/>
        <w:gridCol w:w="2224"/>
      </w:tblGrid>
      <w:tr w:rsidR="00662305" w:rsidRPr="009F3493" w:rsidTr="00B662F1">
        <w:trPr>
          <w:trHeight w:val="226"/>
        </w:trPr>
        <w:tc>
          <w:tcPr>
            <w:tcW w:w="3078" w:type="dxa"/>
            <w:vMerge w:val="restart"/>
          </w:tcPr>
          <w:p w:rsidR="00662305" w:rsidRPr="009F3493" w:rsidRDefault="00662305" w:rsidP="009F3493">
            <w:pPr>
              <w:jc w:val="center"/>
              <w:rPr>
                <w:rFonts w:ascii="Times New Roman" w:hAnsi="Times New Roman"/>
                <w:b/>
                <w:sz w:val="24"/>
                <w:szCs w:val="24"/>
              </w:rPr>
            </w:pPr>
            <w:r w:rsidRPr="009F3493">
              <w:rPr>
                <w:rFonts w:ascii="Times New Roman" w:hAnsi="Times New Roman"/>
                <w:b/>
                <w:sz w:val="24"/>
                <w:szCs w:val="24"/>
              </w:rPr>
              <w:t>классы</w:t>
            </w:r>
          </w:p>
        </w:tc>
        <w:tc>
          <w:tcPr>
            <w:tcW w:w="6051" w:type="dxa"/>
            <w:gridSpan w:val="3"/>
          </w:tcPr>
          <w:p w:rsidR="00662305" w:rsidRPr="009F3493" w:rsidRDefault="00662305" w:rsidP="009F3493">
            <w:pPr>
              <w:jc w:val="center"/>
              <w:rPr>
                <w:rFonts w:ascii="Times New Roman" w:hAnsi="Times New Roman"/>
                <w:b/>
                <w:sz w:val="24"/>
                <w:szCs w:val="24"/>
              </w:rPr>
            </w:pPr>
            <w:r w:rsidRPr="009F3493">
              <w:rPr>
                <w:rFonts w:ascii="Times New Roman" w:hAnsi="Times New Roman"/>
                <w:b/>
                <w:sz w:val="24"/>
                <w:szCs w:val="24"/>
              </w:rPr>
              <w:t>мотивация</w:t>
            </w:r>
          </w:p>
        </w:tc>
      </w:tr>
      <w:tr w:rsidR="00662305" w:rsidRPr="009F3493" w:rsidTr="00B662F1">
        <w:trPr>
          <w:trHeight w:val="134"/>
        </w:trPr>
        <w:tc>
          <w:tcPr>
            <w:tcW w:w="3078" w:type="dxa"/>
            <w:vMerge/>
          </w:tcPr>
          <w:p w:rsidR="00662305" w:rsidRPr="009F3493" w:rsidRDefault="00662305" w:rsidP="009F3493">
            <w:pPr>
              <w:jc w:val="center"/>
              <w:rPr>
                <w:rFonts w:ascii="Times New Roman" w:hAnsi="Times New Roman"/>
                <w:b/>
                <w:sz w:val="24"/>
                <w:szCs w:val="24"/>
              </w:rPr>
            </w:pPr>
          </w:p>
        </w:tc>
        <w:tc>
          <w:tcPr>
            <w:tcW w:w="1916" w:type="dxa"/>
          </w:tcPr>
          <w:p w:rsidR="00662305" w:rsidRPr="009F3493" w:rsidRDefault="00662305" w:rsidP="009F3493">
            <w:pPr>
              <w:jc w:val="center"/>
              <w:rPr>
                <w:rFonts w:ascii="Times New Roman" w:hAnsi="Times New Roman"/>
                <w:b/>
                <w:sz w:val="24"/>
                <w:szCs w:val="24"/>
              </w:rPr>
            </w:pPr>
            <w:r w:rsidRPr="009F3493">
              <w:rPr>
                <w:rFonts w:ascii="Times New Roman" w:hAnsi="Times New Roman"/>
                <w:b/>
                <w:sz w:val="24"/>
                <w:szCs w:val="24"/>
              </w:rPr>
              <w:t>высокий</w:t>
            </w:r>
          </w:p>
        </w:tc>
        <w:tc>
          <w:tcPr>
            <w:tcW w:w="1911" w:type="dxa"/>
          </w:tcPr>
          <w:p w:rsidR="00662305" w:rsidRPr="009F3493" w:rsidRDefault="00662305" w:rsidP="009F3493">
            <w:pPr>
              <w:jc w:val="center"/>
              <w:rPr>
                <w:rFonts w:ascii="Times New Roman" w:hAnsi="Times New Roman"/>
                <w:b/>
                <w:sz w:val="24"/>
                <w:szCs w:val="24"/>
              </w:rPr>
            </w:pPr>
            <w:r w:rsidRPr="009F3493">
              <w:rPr>
                <w:rFonts w:ascii="Times New Roman" w:hAnsi="Times New Roman"/>
                <w:b/>
                <w:sz w:val="24"/>
                <w:szCs w:val="24"/>
              </w:rPr>
              <w:t>средний</w:t>
            </w:r>
          </w:p>
        </w:tc>
        <w:tc>
          <w:tcPr>
            <w:tcW w:w="2224" w:type="dxa"/>
          </w:tcPr>
          <w:p w:rsidR="00662305" w:rsidRPr="009F3493" w:rsidRDefault="00662305" w:rsidP="009F3493">
            <w:pPr>
              <w:jc w:val="center"/>
              <w:rPr>
                <w:rFonts w:ascii="Times New Roman" w:hAnsi="Times New Roman"/>
                <w:b/>
                <w:sz w:val="24"/>
                <w:szCs w:val="24"/>
              </w:rPr>
            </w:pPr>
            <w:r w:rsidRPr="009F3493">
              <w:rPr>
                <w:rFonts w:ascii="Times New Roman" w:hAnsi="Times New Roman"/>
                <w:b/>
                <w:sz w:val="24"/>
                <w:szCs w:val="24"/>
              </w:rPr>
              <w:t>низкий</w:t>
            </w:r>
          </w:p>
        </w:tc>
      </w:tr>
      <w:tr w:rsidR="00662305" w:rsidRPr="009F3493" w:rsidTr="00B662F1">
        <w:trPr>
          <w:trHeight w:val="436"/>
        </w:trPr>
        <w:tc>
          <w:tcPr>
            <w:tcW w:w="3078" w:type="dxa"/>
          </w:tcPr>
          <w:p w:rsidR="00662305" w:rsidRPr="009F3493" w:rsidRDefault="00662305" w:rsidP="009F3493">
            <w:pPr>
              <w:jc w:val="center"/>
              <w:rPr>
                <w:rFonts w:ascii="Times New Roman" w:hAnsi="Times New Roman"/>
                <w:sz w:val="24"/>
                <w:szCs w:val="24"/>
              </w:rPr>
            </w:pPr>
            <w:r w:rsidRPr="009F3493">
              <w:rPr>
                <w:rFonts w:ascii="Times New Roman" w:hAnsi="Times New Roman"/>
                <w:sz w:val="24"/>
                <w:szCs w:val="24"/>
              </w:rPr>
              <w:t>5 классы</w:t>
            </w:r>
          </w:p>
        </w:tc>
        <w:tc>
          <w:tcPr>
            <w:tcW w:w="1916" w:type="dxa"/>
          </w:tcPr>
          <w:p w:rsidR="00662305" w:rsidRPr="009F3493" w:rsidRDefault="00662305" w:rsidP="009F3493">
            <w:pPr>
              <w:jc w:val="center"/>
              <w:rPr>
                <w:rFonts w:ascii="Times New Roman" w:hAnsi="Times New Roman"/>
                <w:sz w:val="24"/>
                <w:szCs w:val="24"/>
              </w:rPr>
            </w:pPr>
            <w:r w:rsidRPr="009F3493">
              <w:rPr>
                <w:rFonts w:ascii="Times New Roman" w:hAnsi="Times New Roman"/>
                <w:sz w:val="24"/>
                <w:szCs w:val="24"/>
              </w:rPr>
              <w:t>45%</w:t>
            </w:r>
          </w:p>
        </w:tc>
        <w:tc>
          <w:tcPr>
            <w:tcW w:w="1911" w:type="dxa"/>
          </w:tcPr>
          <w:p w:rsidR="00662305" w:rsidRPr="009F3493" w:rsidRDefault="00662305" w:rsidP="009F3493">
            <w:pPr>
              <w:jc w:val="center"/>
              <w:rPr>
                <w:rFonts w:ascii="Times New Roman" w:hAnsi="Times New Roman"/>
                <w:sz w:val="24"/>
                <w:szCs w:val="24"/>
              </w:rPr>
            </w:pPr>
            <w:r w:rsidRPr="009F3493">
              <w:rPr>
                <w:rFonts w:ascii="Times New Roman" w:hAnsi="Times New Roman"/>
                <w:sz w:val="24"/>
                <w:szCs w:val="24"/>
              </w:rPr>
              <w:t>37%</w:t>
            </w:r>
          </w:p>
        </w:tc>
        <w:tc>
          <w:tcPr>
            <w:tcW w:w="2224" w:type="dxa"/>
          </w:tcPr>
          <w:p w:rsidR="00662305" w:rsidRPr="009F3493" w:rsidRDefault="00662305" w:rsidP="009F3493">
            <w:pPr>
              <w:jc w:val="center"/>
              <w:rPr>
                <w:rFonts w:ascii="Times New Roman" w:hAnsi="Times New Roman"/>
                <w:sz w:val="24"/>
                <w:szCs w:val="24"/>
              </w:rPr>
            </w:pPr>
            <w:r w:rsidRPr="009F3493">
              <w:rPr>
                <w:rFonts w:ascii="Times New Roman" w:hAnsi="Times New Roman"/>
                <w:sz w:val="24"/>
                <w:szCs w:val="24"/>
              </w:rPr>
              <w:t>18%</w:t>
            </w:r>
          </w:p>
        </w:tc>
      </w:tr>
      <w:tr w:rsidR="00662305" w:rsidRPr="009F3493" w:rsidTr="00B662F1">
        <w:trPr>
          <w:trHeight w:val="436"/>
        </w:trPr>
        <w:tc>
          <w:tcPr>
            <w:tcW w:w="3078" w:type="dxa"/>
          </w:tcPr>
          <w:p w:rsidR="00662305" w:rsidRPr="009F3493" w:rsidRDefault="00662305" w:rsidP="009F3493">
            <w:pPr>
              <w:jc w:val="center"/>
              <w:rPr>
                <w:rFonts w:ascii="Times New Roman" w:hAnsi="Times New Roman"/>
                <w:sz w:val="24"/>
                <w:szCs w:val="24"/>
              </w:rPr>
            </w:pPr>
            <w:r w:rsidRPr="009F3493">
              <w:rPr>
                <w:rFonts w:ascii="Times New Roman" w:hAnsi="Times New Roman"/>
                <w:sz w:val="24"/>
                <w:szCs w:val="24"/>
              </w:rPr>
              <w:t>6 классы</w:t>
            </w:r>
          </w:p>
        </w:tc>
        <w:tc>
          <w:tcPr>
            <w:tcW w:w="1916" w:type="dxa"/>
          </w:tcPr>
          <w:p w:rsidR="00662305" w:rsidRPr="009F3493" w:rsidRDefault="00662305" w:rsidP="009F3493">
            <w:pPr>
              <w:jc w:val="center"/>
              <w:rPr>
                <w:rFonts w:ascii="Times New Roman" w:hAnsi="Times New Roman"/>
                <w:sz w:val="24"/>
                <w:szCs w:val="24"/>
              </w:rPr>
            </w:pPr>
            <w:r w:rsidRPr="009F3493">
              <w:rPr>
                <w:rFonts w:ascii="Times New Roman" w:hAnsi="Times New Roman"/>
                <w:sz w:val="24"/>
                <w:szCs w:val="24"/>
              </w:rPr>
              <w:t>38%</w:t>
            </w:r>
          </w:p>
        </w:tc>
        <w:tc>
          <w:tcPr>
            <w:tcW w:w="1911" w:type="dxa"/>
          </w:tcPr>
          <w:p w:rsidR="00662305" w:rsidRPr="009F3493" w:rsidRDefault="00662305" w:rsidP="009F3493">
            <w:pPr>
              <w:jc w:val="center"/>
              <w:rPr>
                <w:rFonts w:ascii="Times New Roman" w:hAnsi="Times New Roman"/>
                <w:sz w:val="24"/>
                <w:szCs w:val="24"/>
              </w:rPr>
            </w:pPr>
            <w:r w:rsidRPr="009F3493">
              <w:rPr>
                <w:rFonts w:ascii="Times New Roman" w:hAnsi="Times New Roman"/>
                <w:sz w:val="24"/>
                <w:szCs w:val="24"/>
              </w:rPr>
              <w:t>44%</w:t>
            </w:r>
          </w:p>
        </w:tc>
        <w:tc>
          <w:tcPr>
            <w:tcW w:w="2224" w:type="dxa"/>
          </w:tcPr>
          <w:p w:rsidR="00662305" w:rsidRPr="009F3493" w:rsidRDefault="00662305" w:rsidP="009F3493">
            <w:pPr>
              <w:jc w:val="center"/>
              <w:rPr>
                <w:rFonts w:ascii="Times New Roman" w:hAnsi="Times New Roman"/>
                <w:sz w:val="24"/>
                <w:szCs w:val="24"/>
              </w:rPr>
            </w:pPr>
            <w:r w:rsidRPr="009F3493">
              <w:rPr>
                <w:rFonts w:ascii="Times New Roman" w:hAnsi="Times New Roman"/>
                <w:sz w:val="24"/>
                <w:szCs w:val="24"/>
              </w:rPr>
              <w:t>18%</w:t>
            </w:r>
          </w:p>
        </w:tc>
      </w:tr>
      <w:tr w:rsidR="00662305" w:rsidRPr="009F3493" w:rsidTr="00B662F1">
        <w:trPr>
          <w:trHeight w:val="436"/>
        </w:trPr>
        <w:tc>
          <w:tcPr>
            <w:tcW w:w="3078" w:type="dxa"/>
          </w:tcPr>
          <w:p w:rsidR="00662305" w:rsidRPr="009F3493" w:rsidRDefault="00662305" w:rsidP="009F3493">
            <w:pPr>
              <w:jc w:val="center"/>
              <w:rPr>
                <w:rFonts w:ascii="Times New Roman" w:hAnsi="Times New Roman"/>
                <w:sz w:val="24"/>
                <w:szCs w:val="24"/>
              </w:rPr>
            </w:pPr>
            <w:r w:rsidRPr="009F3493">
              <w:rPr>
                <w:rFonts w:ascii="Times New Roman" w:hAnsi="Times New Roman"/>
                <w:sz w:val="24"/>
                <w:szCs w:val="24"/>
              </w:rPr>
              <w:t>7 классы</w:t>
            </w:r>
          </w:p>
        </w:tc>
        <w:tc>
          <w:tcPr>
            <w:tcW w:w="1916" w:type="dxa"/>
          </w:tcPr>
          <w:p w:rsidR="00662305" w:rsidRPr="009F3493" w:rsidRDefault="00662305" w:rsidP="009F3493">
            <w:pPr>
              <w:jc w:val="center"/>
              <w:rPr>
                <w:rFonts w:ascii="Times New Roman" w:hAnsi="Times New Roman"/>
                <w:sz w:val="24"/>
                <w:szCs w:val="24"/>
              </w:rPr>
            </w:pPr>
            <w:r w:rsidRPr="009F3493">
              <w:rPr>
                <w:rFonts w:ascii="Times New Roman" w:hAnsi="Times New Roman"/>
                <w:sz w:val="24"/>
                <w:szCs w:val="24"/>
              </w:rPr>
              <w:t>17%</w:t>
            </w:r>
          </w:p>
        </w:tc>
        <w:tc>
          <w:tcPr>
            <w:tcW w:w="1911" w:type="dxa"/>
          </w:tcPr>
          <w:p w:rsidR="00662305" w:rsidRPr="009F3493" w:rsidRDefault="00662305" w:rsidP="009F3493">
            <w:pPr>
              <w:jc w:val="center"/>
              <w:rPr>
                <w:rFonts w:ascii="Times New Roman" w:hAnsi="Times New Roman"/>
                <w:sz w:val="24"/>
                <w:szCs w:val="24"/>
              </w:rPr>
            </w:pPr>
            <w:r w:rsidRPr="009F3493">
              <w:rPr>
                <w:rFonts w:ascii="Times New Roman" w:hAnsi="Times New Roman"/>
                <w:sz w:val="24"/>
                <w:szCs w:val="24"/>
              </w:rPr>
              <w:t>67%</w:t>
            </w:r>
          </w:p>
        </w:tc>
        <w:tc>
          <w:tcPr>
            <w:tcW w:w="2224" w:type="dxa"/>
          </w:tcPr>
          <w:p w:rsidR="00662305" w:rsidRPr="009F3493" w:rsidRDefault="00662305" w:rsidP="009F3493">
            <w:pPr>
              <w:jc w:val="center"/>
              <w:rPr>
                <w:rFonts w:ascii="Times New Roman" w:hAnsi="Times New Roman"/>
                <w:sz w:val="24"/>
                <w:szCs w:val="24"/>
              </w:rPr>
            </w:pPr>
            <w:r w:rsidRPr="009F3493">
              <w:rPr>
                <w:rFonts w:ascii="Times New Roman" w:hAnsi="Times New Roman"/>
                <w:sz w:val="24"/>
                <w:szCs w:val="24"/>
              </w:rPr>
              <w:t>16%</w:t>
            </w:r>
          </w:p>
        </w:tc>
      </w:tr>
      <w:tr w:rsidR="00662305" w:rsidRPr="009F3493" w:rsidTr="00B662F1">
        <w:trPr>
          <w:trHeight w:val="418"/>
        </w:trPr>
        <w:tc>
          <w:tcPr>
            <w:tcW w:w="3078" w:type="dxa"/>
          </w:tcPr>
          <w:p w:rsidR="00662305" w:rsidRPr="009F3493" w:rsidRDefault="00662305" w:rsidP="009F3493">
            <w:pPr>
              <w:jc w:val="center"/>
              <w:rPr>
                <w:rFonts w:ascii="Times New Roman" w:hAnsi="Times New Roman"/>
                <w:sz w:val="24"/>
                <w:szCs w:val="24"/>
              </w:rPr>
            </w:pPr>
            <w:r w:rsidRPr="009F3493">
              <w:rPr>
                <w:rFonts w:ascii="Times New Roman" w:hAnsi="Times New Roman"/>
                <w:sz w:val="24"/>
                <w:szCs w:val="24"/>
              </w:rPr>
              <w:t>8 классы</w:t>
            </w:r>
          </w:p>
        </w:tc>
        <w:tc>
          <w:tcPr>
            <w:tcW w:w="1916" w:type="dxa"/>
          </w:tcPr>
          <w:p w:rsidR="00662305" w:rsidRPr="009F3493" w:rsidRDefault="00662305" w:rsidP="009F3493">
            <w:pPr>
              <w:jc w:val="center"/>
              <w:rPr>
                <w:rFonts w:ascii="Times New Roman" w:hAnsi="Times New Roman"/>
                <w:sz w:val="24"/>
                <w:szCs w:val="24"/>
              </w:rPr>
            </w:pPr>
            <w:r w:rsidRPr="009F3493">
              <w:rPr>
                <w:rFonts w:ascii="Times New Roman" w:hAnsi="Times New Roman"/>
                <w:sz w:val="24"/>
                <w:szCs w:val="24"/>
              </w:rPr>
              <w:t>18%</w:t>
            </w:r>
          </w:p>
        </w:tc>
        <w:tc>
          <w:tcPr>
            <w:tcW w:w="1911" w:type="dxa"/>
          </w:tcPr>
          <w:p w:rsidR="00662305" w:rsidRPr="009F3493" w:rsidRDefault="00662305" w:rsidP="009F3493">
            <w:pPr>
              <w:jc w:val="center"/>
              <w:rPr>
                <w:rFonts w:ascii="Times New Roman" w:hAnsi="Times New Roman"/>
                <w:sz w:val="24"/>
                <w:szCs w:val="24"/>
              </w:rPr>
            </w:pPr>
            <w:r w:rsidRPr="009F3493">
              <w:rPr>
                <w:rFonts w:ascii="Times New Roman" w:hAnsi="Times New Roman"/>
                <w:sz w:val="24"/>
                <w:szCs w:val="24"/>
              </w:rPr>
              <w:t>55%</w:t>
            </w:r>
          </w:p>
        </w:tc>
        <w:tc>
          <w:tcPr>
            <w:tcW w:w="2224" w:type="dxa"/>
          </w:tcPr>
          <w:p w:rsidR="00662305" w:rsidRPr="009F3493" w:rsidRDefault="00662305" w:rsidP="009F3493">
            <w:pPr>
              <w:jc w:val="center"/>
              <w:rPr>
                <w:rFonts w:ascii="Times New Roman" w:hAnsi="Times New Roman"/>
                <w:sz w:val="24"/>
                <w:szCs w:val="24"/>
              </w:rPr>
            </w:pPr>
            <w:r w:rsidRPr="009F3493">
              <w:rPr>
                <w:rFonts w:ascii="Times New Roman" w:hAnsi="Times New Roman"/>
                <w:sz w:val="24"/>
                <w:szCs w:val="24"/>
              </w:rPr>
              <w:t>27%</w:t>
            </w:r>
          </w:p>
        </w:tc>
      </w:tr>
      <w:tr w:rsidR="00662305" w:rsidRPr="009F3493" w:rsidTr="00B662F1">
        <w:trPr>
          <w:trHeight w:val="418"/>
        </w:trPr>
        <w:tc>
          <w:tcPr>
            <w:tcW w:w="3078" w:type="dxa"/>
          </w:tcPr>
          <w:p w:rsidR="00662305" w:rsidRPr="009F3493" w:rsidRDefault="00662305" w:rsidP="009F3493">
            <w:pPr>
              <w:jc w:val="center"/>
              <w:rPr>
                <w:rFonts w:ascii="Times New Roman" w:hAnsi="Times New Roman"/>
                <w:sz w:val="24"/>
                <w:szCs w:val="24"/>
              </w:rPr>
            </w:pPr>
            <w:r w:rsidRPr="009F3493">
              <w:rPr>
                <w:rFonts w:ascii="Times New Roman" w:hAnsi="Times New Roman"/>
                <w:sz w:val="24"/>
                <w:szCs w:val="24"/>
              </w:rPr>
              <w:t>9 классы</w:t>
            </w:r>
          </w:p>
        </w:tc>
        <w:tc>
          <w:tcPr>
            <w:tcW w:w="1916" w:type="dxa"/>
          </w:tcPr>
          <w:p w:rsidR="00662305" w:rsidRPr="009F3493" w:rsidRDefault="00662305" w:rsidP="009F3493">
            <w:pPr>
              <w:jc w:val="center"/>
              <w:rPr>
                <w:rFonts w:ascii="Times New Roman" w:hAnsi="Times New Roman"/>
                <w:sz w:val="24"/>
                <w:szCs w:val="24"/>
              </w:rPr>
            </w:pPr>
            <w:r w:rsidRPr="009F3493">
              <w:rPr>
                <w:rFonts w:ascii="Times New Roman" w:hAnsi="Times New Roman"/>
                <w:sz w:val="24"/>
                <w:szCs w:val="24"/>
              </w:rPr>
              <w:t>25%</w:t>
            </w:r>
          </w:p>
        </w:tc>
        <w:tc>
          <w:tcPr>
            <w:tcW w:w="1911" w:type="dxa"/>
          </w:tcPr>
          <w:p w:rsidR="00662305" w:rsidRPr="009F3493" w:rsidRDefault="00662305" w:rsidP="009F3493">
            <w:pPr>
              <w:jc w:val="center"/>
              <w:rPr>
                <w:rFonts w:ascii="Times New Roman" w:hAnsi="Times New Roman"/>
                <w:sz w:val="24"/>
                <w:szCs w:val="24"/>
              </w:rPr>
            </w:pPr>
            <w:r w:rsidRPr="009F3493">
              <w:rPr>
                <w:rFonts w:ascii="Times New Roman" w:hAnsi="Times New Roman"/>
                <w:sz w:val="24"/>
                <w:szCs w:val="24"/>
              </w:rPr>
              <w:t>53%</w:t>
            </w:r>
          </w:p>
        </w:tc>
        <w:tc>
          <w:tcPr>
            <w:tcW w:w="2224" w:type="dxa"/>
          </w:tcPr>
          <w:p w:rsidR="00662305" w:rsidRPr="009F3493" w:rsidRDefault="00662305" w:rsidP="009F3493">
            <w:pPr>
              <w:jc w:val="center"/>
              <w:rPr>
                <w:rFonts w:ascii="Times New Roman" w:hAnsi="Times New Roman"/>
                <w:sz w:val="24"/>
                <w:szCs w:val="24"/>
              </w:rPr>
            </w:pPr>
            <w:r w:rsidRPr="009F3493">
              <w:rPr>
                <w:rFonts w:ascii="Times New Roman" w:hAnsi="Times New Roman"/>
                <w:sz w:val="24"/>
                <w:szCs w:val="24"/>
              </w:rPr>
              <w:t>22%</w:t>
            </w:r>
          </w:p>
        </w:tc>
      </w:tr>
      <w:tr w:rsidR="00662305" w:rsidRPr="009F3493" w:rsidTr="00B662F1">
        <w:trPr>
          <w:trHeight w:val="208"/>
        </w:trPr>
        <w:tc>
          <w:tcPr>
            <w:tcW w:w="3078" w:type="dxa"/>
            <w:shd w:val="clear" w:color="auto" w:fill="FFFF00"/>
          </w:tcPr>
          <w:p w:rsidR="00662305" w:rsidRPr="009F3493" w:rsidRDefault="00662305" w:rsidP="009F3493">
            <w:pPr>
              <w:jc w:val="center"/>
              <w:rPr>
                <w:rFonts w:ascii="Times New Roman" w:hAnsi="Times New Roman"/>
                <w:b/>
                <w:sz w:val="24"/>
                <w:szCs w:val="24"/>
              </w:rPr>
            </w:pPr>
            <w:r w:rsidRPr="009F3493">
              <w:rPr>
                <w:rFonts w:ascii="Times New Roman" w:hAnsi="Times New Roman"/>
                <w:b/>
                <w:sz w:val="24"/>
                <w:szCs w:val="24"/>
              </w:rPr>
              <w:t xml:space="preserve">Всего: </w:t>
            </w:r>
          </w:p>
        </w:tc>
        <w:tc>
          <w:tcPr>
            <w:tcW w:w="1916" w:type="dxa"/>
            <w:shd w:val="clear" w:color="auto" w:fill="FFFF00"/>
          </w:tcPr>
          <w:p w:rsidR="00662305" w:rsidRPr="009F3493" w:rsidRDefault="00662305" w:rsidP="009F3493">
            <w:pPr>
              <w:jc w:val="center"/>
              <w:rPr>
                <w:rFonts w:ascii="Times New Roman" w:hAnsi="Times New Roman"/>
                <w:b/>
                <w:sz w:val="24"/>
                <w:szCs w:val="24"/>
              </w:rPr>
            </w:pPr>
            <w:r w:rsidRPr="009F3493">
              <w:rPr>
                <w:rFonts w:ascii="Times New Roman" w:hAnsi="Times New Roman"/>
                <w:b/>
                <w:sz w:val="24"/>
                <w:szCs w:val="24"/>
              </w:rPr>
              <w:t>29%</w:t>
            </w:r>
          </w:p>
        </w:tc>
        <w:tc>
          <w:tcPr>
            <w:tcW w:w="1911" w:type="dxa"/>
            <w:shd w:val="clear" w:color="auto" w:fill="FFFF00"/>
          </w:tcPr>
          <w:p w:rsidR="00662305" w:rsidRPr="009F3493" w:rsidRDefault="00662305" w:rsidP="009F3493">
            <w:pPr>
              <w:jc w:val="center"/>
              <w:rPr>
                <w:rFonts w:ascii="Times New Roman" w:hAnsi="Times New Roman"/>
                <w:b/>
                <w:sz w:val="24"/>
                <w:szCs w:val="24"/>
              </w:rPr>
            </w:pPr>
            <w:r w:rsidRPr="009F3493">
              <w:rPr>
                <w:rFonts w:ascii="Times New Roman" w:hAnsi="Times New Roman"/>
                <w:b/>
                <w:sz w:val="24"/>
                <w:szCs w:val="24"/>
              </w:rPr>
              <w:t>51%</w:t>
            </w:r>
          </w:p>
        </w:tc>
        <w:tc>
          <w:tcPr>
            <w:tcW w:w="2224" w:type="dxa"/>
            <w:shd w:val="clear" w:color="auto" w:fill="FFFF00"/>
          </w:tcPr>
          <w:p w:rsidR="00662305" w:rsidRPr="009F3493" w:rsidRDefault="00662305" w:rsidP="009F3493">
            <w:pPr>
              <w:jc w:val="center"/>
              <w:rPr>
                <w:rFonts w:ascii="Times New Roman" w:hAnsi="Times New Roman"/>
                <w:b/>
                <w:sz w:val="24"/>
                <w:szCs w:val="24"/>
              </w:rPr>
            </w:pPr>
            <w:r w:rsidRPr="009F3493">
              <w:rPr>
                <w:rFonts w:ascii="Times New Roman" w:hAnsi="Times New Roman"/>
                <w:b/>
                <w:sz w:val="24"/>
                <w:szCs w:val="24"/>
              </w:rPr>
              <w:t>20%</w:t>
            </w:r>
          </w:p>
        </w:tc>
      </w:tr>
    </w:tbl>
    <w:p w:rsidR="00662305" w:rsidRPr="009F3493" w:rsidRDefault="00662305" w:rsidP="009F3493">
      <w:pPr>
        <w:spacing w:after="0" w:line="240" w:lineRule="auto"/>
        <w:rPr>
          <w:rFonts w:ascii="Times New Roman" w:hAnsi="Times New Roman"/>
          <w:b/>
          <w:sz w:val="24"/>
          <w:szCs w:val="24"/>
        </w:rPr>
      </w:pPr>
    </w:p>
    <w:p w:rsidR="00662305" w:rsidRPr="009F3493" w:rsidRDefault="00662305" w:rsidP="00EA2C70">
      <w:pPr>
        <w:spacing w:after="0" w:line="240" w:lineRule="auto"/>
        <w:ind w:firstLine="708"/>
        <w:jc w:val="both"/>
        <w:outlineLvl w:val="4"/>
        <w:rPr>
          <w:rFonts w:ascii="Times New Roman" w:hAnsi="Times New Roman"/>
          <w:sz w:val="24"/>
          <w:szCs w:val="24"/>
        </w:rPr>
      </w:pPr>
      <w:r w:rsidRPr="009F3493">
        <w:rPr>
          <w:rFonts w:ascii="Times New Roman" w:hAnsi="Times New Roman"/>
          <w:sz w:val="24"/>
          <w:szCs w:val="24"/>
        </w:rPr>
        <w:t>В среднем звене преобладает  средний уровень  учебной мотивации (51 %</w:t>
      </w:r>
      <w:proofErr w:type="gramStart"/>
      <w:r w:rsidRPr="009F3493">
        <w:rPr>
          <w:rFonts w:ascii="Times New Roman" w:hAnsi="Times New Roman"/>
          <w:sz w:val="24"/>
          <w:szCs w:val="24"/>
        </w:rPr>
        <w:t xml:space="preserve"> )</w:t>
      </w:r>
      <w:proofErr w:type="gramEnd"/>
      <w:r w:rsidRPr="009F3493">
        <w:rPr>
          <w:rFonts w:ascii="Times New Roman" w:hAnsi="Times New Roman"/>
          <w:sz w:val="24"/>
          <w:szCs w:val="24"/>
        </w:rPr>
        <w:t>, данная  ситуация  объяснима тем,  что у подростков  происходит  «гормональный взрыв», нечетко сформировано чувство будущего, меняется отношение к учителю на первый план выходят отношения с друзьями, у девочек 7-8 класса  снижается возрастная восприимчивость к  учебной деятельности в связи  с интенсивными биологическими процессами,  у большинства учащихся не  сформирована  цель учения.</w:t>
      </w:r>
    </w:p>
    <w:p w:rsidR="00662305" w:rsidRPr="009F3493" w:rsidRDefault="00662305" w:rsidP="00EA2C70">
      <w:pPr>
        <w:tabs>
          <w:tab w:val="left" w:pos="2749"/>
        </w:tabs>
        <w:spacing w:after="0" w:line="240" w:lineRule="auto"/>
        <w:jc w:val="both"/>
        <w:rPr>
          <w:rFonts w:ascii="Times New Roman" w:hAnsi="Times New Roman"/>
          <w:b/>
          <w:sz w:val="24"/>
          <w:szCs w:val="24"/>
        </w:rPr>
      </w:pPr>
      <w:r w:rsidRPr="009F3493">
        <w:rPr>
          <w:rFonts w:ascii="Times New Roman" w:hAnsi="Times New Roman"/>
          <w:sz w:val="24"/>
          <w:szCs w:val="24"/>
        </w:rPr>
        <w:t xml:space="preserve">Низкий уровень  учебной  мотивации 20% объясним тем, что  в подростковом возрасте  меняются  приоритеты, учащиеся данной категории </w:t>
      </w:r>
      <w:proofErr w:type="spellStart"/>
      <w:r w:rsidRPr="009F3493">
        <w:rPr>
          <w:rFonts w:ascii="Times New Roman" w:hAnsi="Times New Roman"/>
          <w:sz w:val="24"/>
          <w:szCs w:val="24"/>
        </w:rPr>
        <w:t>гиперактивны</w:t>
      </w:r>
      <w:proofErr w:type="spellEnd"/>
      <w:r w:rsidRPr="009F3493">
        <w:rPr>
          <w:rFonts w:ascii="Times New Roman" w:hAnsi="Times New Roman"/>
          <w:sz w:val="24"/>
          <w:szCs w:val="24"/>
        </w:rPr>
        <w:t>,   не готовы к монотонной деятельности, отвлекаются вовремя урока, концентрация внимания на низком уровне.</w:t>
      </w:r>
    </w:p>
    <w:p w:rsidR="00662305" w:rsidRPr="009F3493" w:rsidRDefault="00662305" w:rsidP="009F3493">
      <w:pPr>
        <w:tabs>
          <w:tab w:val="left" w:pos="4208"/>
        </w:tabs>
        <w:spacing w:after="0" w:line="240" w:lineRule="auto"/>
        <w:jc w:val="center"/>
        <w:rPr>
          <w:rFonts w:ascii="Times New Roman" w:hAnsi="Times New Roman"/>
          <w:b/>
          <w:sz w:val="24"/>
          <w:szCs w:val="24"/>
        </w:rPr>
      </w:pPr>
    </w:p>
    <w:tbl>
      <w:tblPr>
        <w:tblStyle w:val="a8"/>
        <w:tblW w:w="9354" w:type="dxa"/>
        <w:tblInd w:w="-459" w:type="dxa"/>
        <w:tblLayout w:type="fixed"/>
        <w:tblLook w:val="04A0" w:firstRow="1" w:lastRow="0" w:firstColumn="1" w:lastColumn="0" w:noHBand="0" w:noVBand="1"/>
      </w:tblPr>
      <w:tblGrid>
        <w:gridCol w:w="3154"/>
        <w:gridCol w:w="1963"/>
        <w:gridCol w:w="1958"/>
        <w:gridCol w:w="2279"/>
      </w:tblGrid>
      <w:tr w:rsidR="00662305" w:rsidRPr="009F3493" w:rsidTr="00B662F1">
        <w:trPr>
          <w:trHeight w:val="160"/>
        </w:trPr>
        <w:tc>
          <w:tcPr>
            <w:tcW w:w="3154" w:type="dxa"/>
            <w:vMerge w:val="restart"/>
          </w:tcPr>
          <w:p w:rsidR="00662305" w:rsidRPr="009F3493" w:rsidRDefault="00662305" w:rsidP="009F3493">
            <w:pPr>
              <w:jc w:val="center"/>
              <w:rPr>
                <w:rFonts w:ascii="Times New Roman" w:hAnsi="Times New Roman"/>
                <w:b/>
                <w:sz w:val="24"/>
                <w:szCs w:val="24"/>
              </w:rPr>
            </w:pPr>
            <w:r w:rsidRPr="009F3493">
              <w:rPr>
                <w:rFonts w:ascii="Times New Roman" w:hAnsi="Times New Roman"/>
                <w:b/>
                <w:sz w:val="24"/>
                <w:szCs w:val="24"/>
              </w:rPr>
              <w:t>классы</w:t>
            </w:r>
          </w:p>
        </w:tc>
        <w:tc>
          <w:tcPr>
            <w:tcW w:w="6200" w:type="dxa"/>
            <w:gridSpan w:val="3"/>
          </w:tcPr>
          <w:p w:rsidR="00662305" w:rsidRPr="009F3493" w:rsidRDefault="00662305" w:rsidP="009F3493">
            <w:pPr>
              <w:jc w:val="center"/>
              <w:rPr>
                <w:rFonts w:ascii="Times New Roman" w:hAnsi="Times New Roman"/>
                <w:b/>
                <w:sz w:val="24"/>
                <w:szCs w:val="24"/>
              </w:rPr>
            </w:pPr>
            <w:r w:rsidRPr="009F3493">
              <w:rPr>
                <w:rFonts w:ascii="Times New Roman" w:hAnsi="Times New Roman"/>
                <w:b/>
                <w:sz w:val="24"/>
                <w:szCs w:val="24"/>
              </w:rPr>
              <w:t>мотивация</w:t>
            </w:r>
          </w:p>
        </w:tc>
      </w:tr>
      <w:tr w:rsidR="00662305" w:rsidRPr="009F3493" w:rsidTr="00B662F1">
        <w:trPr>
          <w:trHeight w:val="124"/>
        </w:trPr>
        <w:tc>
          <w:tcPr>
            <w:tcW w:w="3154" w:type="dxa"/>
            <w:vMerge/>
          </w:tcPr>
          <w:p w:rsidR="00662305" w:rsidRPr="009F3493" w:rsidRDefault="00662305" w:rsidP="009F3493">
            <w:pPr>
              <w:jc w:val="center"/>
              <w:rPr>
                <w:rFonts w:ascii="Times New Roman" w:hAnsi="Times New Roman"/>
                <w:b/>
                <w:sz w:val="24"/>
                <w:szCs w:val="24"/>
              </w:rPr>
            </w:pPr>
          </w:p>
        </w:tc>
        <w:tc>
          <w:tcPr>
            <w:tcW w:w="1963" w:type="dxa"/>
          </w:tcPr>
          <w:p w:rsidR="00662305" w:rsidRPr="009F3493" w:rsidRDefault="00662305" w:rsidP="009F3493">
            <w:pPr>
              <w:jc w:val="center"/>
              <w:rPr>
                <w:rFonts w:ascii="Times New Roman" w:hAnsi="Times New Roman"/>
                <w:b/>
                <w:sz w:val="24"/>
                <w:szCs w:val="24"/>
              </w:rPr>
            </w:pPr>
            <w:r w:rsidRPr="009F3493">
              <w:rPr>
                <w:rFonts w:ascii="Times New Roman" w:hAnsi="Times New Roman"/>
                <w:b/>
                <w:sz w:val="24"/>
                <w:szCs w:val="24"/>
              </w:rPr>
              <w:t>высокий</w:t>
            </w:r>
          </w:p>
        </w:tc>
        <w:tc>
          <w:tcPr>
            <w:tcW w:w="1958" w:type="dxa"/>
          </w:tcPr>
          <w:p w:rsidR="00662305" w:rsidRPr="009F3493" w:rsidRDefault="00662305" w:rsidP="009F3493">
            <w:pPr>
              <w:jc w:val="center"/>
              <w:rPr>
                <w:rFonts w:ascii="Times New Roman" w:hAnsi="Times New Roman"/>
                <w:b/>
                <w:sz w:val="24"/>
                <w:szCs w:val="24"/>
              </w:rPr>
            </w:pPr>
            <w:r w:rsidRPr="009F3493">
              <w:rPr>
                <w:rFonts w:ascii="Times New Roman" w:hAnsi="Times New Roman"/>
                <w:b/>
                <w:sz w:val="24"/>
                <w:szCs w:val="24"/>
              </w:rPr>
              <w:t>средний</w:t>
            </w:r>
          </w:p>
        </w:tc>
        <w:tc>
          <w:tcPr>
            <w:tcW w:w="2279" w:type="dxa"/>
          </w:tcPr>
          <w:p w:rsidR="00662305" w:rsidRPr="009F3493" w:rsidRDefault="00662305" w:rsidP="009F3493">
            <w:pPr>
              <w:jc w:val="center"/>
              <w:rPr>
                <w:rFonts w:ascii="Times New Roman" w:hAnsi="Times New Roman"/>
                <w:b/>
                <w:sz w:val="24"/>
                <w:szCs w:val="24"/>
              </w:rPr>
            </w:pPr>
            <w:r w:rsidRPr="009F3493">
              <w:rPr>
                <w:rFonts w:ascii="Times New Roman" w:hAnsi="Times New Roman"/>
                <w:b/>
                <w:sz w:val="24"/>
                <w:szCs w:val="24"/>
              </w:rPr>
              <w:t>низкий</w:t>
            </w:r>
          </w:p>
        </w:tc>
      </w:tr>
      <w:tr w:rsidR="00662305" w:rsidRPr="009F3493" w:rsidTr="00B662F1">
        <w:trPr>
          <w:trHeight w:val="385"/>
        </w:trPr>
        <w:tc>
          <w:tcPr>
            <w:tcW w:w="3154" w:type="dxa"/>
          </w:tcPr>
          <w:p w:rsidR="00662305" w:rsidRPr="009F3493" w:rsidRDefault="00662305" w:rsidP="009F3493">
            <w:pPr>
              <w:jc w:val="center"/>
              <w:rPr>
                <w:rFonts w:ascii="Times New Roman" w:hAnsi="Times New Roman"/>
                <w:sz w:val="24"/>
                <w:szCs w:val="24"/>
              </w:rPr>
            </w:pPr>
            <w:r w:rsidRPr="009F3493">
              <w:rPr>
                <w:rFonts w:ascii="Times New Roman" w:hAnsi="Times New Roman"/>
                <w:sz w:val="24"/>
                <w:szCs w:val="24"/>
              </w:rPr>
              <w:t>10 классы</w:t>
            </w:r>
          </w:p>
        </w:tc>
        <w:tc>
          <w:tcPr>
            <w:tcW w:w="1963" w:type="dxa"/>
          </w:tcPr>
          <w:p w:rsidR="00662305" w:rsidRPr="009F3493" w:rsidRDefault="00662305" w:rsidP="009F3493">
            <w:pPr>
              <w:jc w:val="center"/>
              <w:rPr>
                <w:rFonts w:ascii="Times New Roman" w:hAnsi="Times New Roman"/>
                <w:sz w:val="24"/>
                <w:szCs w:val="24"/>
              </w:rPr>
            </w:pPr>
            <w:r w:rsidRPr="009F3493">
              <w:rPr>
                <w:rFonts w:ascii="Times New Roman" w:hAnsi="Times New Roman"/>
                <w:sz w:val="24"/>
                <w:szCs w:val="24"/>
              </w:rPr>
              <w:t>57%</w:t>
            </w:r>
          </w:p>
        </w:tc>
        <w:tc>
          <w:tcPr>
            <w:tcW w:w="1958" w:type="dxa"/>
          </w:tcPr>
          <w:p w:rsidR="00662305" w:rsidRPr="009F3493" w:rsidRDefault="00662305" w:rsidP="009F3493">
            <w:pPr>
              <w:jc w:val="center"/>
              <w:rPr>
                <w:rFonts w:ascii="Times New Roman" w:hAnsi="Times New Roman"/>
                <w:sz w:val="24"/>
                <w:szCs w:val="24"/>
              </w:rPr>
            </w:pPr>
            <w:r w:rsidRPr="009F3493">
              <w:rPr>
                <w:rFonts w:ascii="Times New Roman" w:hAnsi="Times New Roman"/>
                <w:sz w:val="24"/>
                <w:szCs w:val="24"/>
              </w:rPr>
              <w:t>38%</w:t>
            </w:r>
          </w:p>
        </w:tc>
        <w:tc>
          <w:tcPr>
            <w:tcW w:w="2279" w:type="dxa"/>
          </w:tcPr>
          <w:p w:rsidR="00662305" w:rsidRPr="009F3493" w:rsidRDefault="00662305" w:rsidP="009F3493">
            <w:pPr>
              <w:jc w:val="center"/>
              <w:rPr>
                <w:rFonts w:ascii="Times New Roman" w:hAnsi="Times New Roman"/>
                <w:sz w:val="24"/>
                <w:szCs w:val="24"/>
              </w:rPr>
            </w:pPr>
            <w:r w:rsidRPr="009F3493">
              <w:rPr>
                <w:rFonts w:ascii="Times New Roman" w:hAnsi="Times New Roman"/>
                <w:sz w:val="24"/>
                <w:szCs w:val="24"/>
              </w:rPr>
              <w:t>5%</w:t>
            </w:r>
          </w:p>
        </w:tc>
      </w:tr>
      <w:tr w:rsidR="00662305" w:rsidRPr="009F3493" w:rsidTr="00B662F1">
        <w:trPr>
          <w:trHeight w:val="594"/>
        </w:trPr>
        <w:tc>
          <w:tcPr>
            <w:tcW w:w="3154" w:type="dxa"/>
          </w:tcPr>
          <w:p w:rsidR="00662305" w:rsidRPr="009F3493" w:rsidRDefault="00662305" w:rsidP="009F3493">
            <w:pPr>
              <w:jc w:val="center"/>
              <w:rPr>
                <w:rFonts w:ascii="Times New Roman" w:hAnsi="Times New Roman"/>
                <w:sz w:val="24"/>
                <w:szCs w:val="24"/>
              </w:rPr>
            </w:pPr>
            <w:r w:rsidRPr="009F3493">
              <w:rPr>
                <w:rFonts w:ascii="Times New Roman" w:hAnsi="Times New Roman"/>
                <w:sz w:val="24"/>
                <w:szCs w:val="24"/>
              </w:rPr>
              <w:t>11 классы</w:t>
            </w:r>
          </w:p>
        </w:tc>
        <w:tc>
          <w:tcPr>
            <w:tcW w:w="1963" w:type="dxa"/>
          </w:tcPr>
          <w:p w:rsidR="00662305" w:rsidRPr="009F3493" w:rsidRDefault="00662305" w:rsidP="009F3493">
            <w:pPr>
              <w:jc w:val="center"/>
              <w:rPr>
                <w:rFonts w:ascii="Times New Roman" w:hAnsi="Times New Roman"/>
                <w:sz w:val="24"/>
                <w:szCs w:val="24"/>
              </w:rPr>
            </w:pPr>
            <w:r w:rsidRPr="009F3493">
              <w:rPr>
                <w:rFonts w:ascii="Times New Roman" w:hAnsi="Times New Roman"/>
                <w:sz w:val="24"/>
                <w:szCs w:val="24"/>
              </w:rPr>
              <w:t>37%</w:t>
            </w:r>
          </w:p>
        </w:tc>
        <w:tc>
          <w:tcPr>
            <w:tcW w:w="1958" w:type="dxa"/>
          </w:tcPr>
          <w:p w:rsidR="00662305" w:rsidRPr="009F3493" w:rsidRDefault="00662305" w:rsidP="009F3493">
            <w:pPr>
              <w:jc w:val="center"/>
              <w:rPr>
                <w:rFonts w:ascii="Times New Roman" w:hAnsi="Times New Roman"/>
                <w:sz w:val="24"/>
                <w:szCs w:val="24"/>
              </w:rPr>
            </w:pPr>
            <w:r w:rsidRPr="009F3493">
              <w:rPr>
                <w:rFonts w:ascii="Times New Roman" w:hAnsi="Times New Roman"/>
                <w:sz w:val="24"/>
                <w:szCs w:val="24"/>
              </w:rPr>
              <w:t>61%</w:t>
            </w:r>
          </w:p>
        </w:tc>
        <w:tc>
          <w:tcPr>
            <w:tcW w:w="2279" w:type="dxa"/>
          </w:tcPr>
          <w:p w:rsidR="00662305" w:rsidRPr="009F3493" w:rsidRDefault="00662305" w:rsidP="009F3493">
            <w:pPr>
              <w:jc w:val="center"/>
              <w:rPr>
                <w:rFonts w:ascii="Times New Roman" w:hAnsi="Times New Roman"/>
                <w:sz w:val="24"/>
                <w:szCs w:val="24"/>
              </w:rPr>
            </w:pPr>
            <w:r w:rsidRPr="009F3493">
              <w:rPr>
                <w:rFonts w:ascii="Times New Roman" w:hAnsi="Times New Roman"/>
                <w:sz w:val="24"/>
                <w:szCs w:val="24"/>
              </w:rPr>
              <w:t>2%</w:t>
            </w:r>
          </w:p>
        </w:tc>
      </w:tr>
      <w:tr w:rsidR="00662305" w:rsidRPr="009F3493" w:rsidTr="00B662F1">
        <w:trPr>
          <w:trHeight w:val="192"/>
        </w:trPr>
        <w:tc>
          <w:tcPr>
            <w:tcW w:w="3154" w:type="dxa"/>
            <w:shd w:val="clear" w:color="auto" w:fill="FFFF00"/>
          </w:tcPr>
          <w:p w:rsidR="00662305" w:rsidRPr="009F3493" w:rsidRDefault="00662305" w:rsidP="009F3493">
            <w:pPr>
              <w:jc w:val="center"/>
              <w:rPr>
                <w:rFonts w:ascii="Times New Roman" w:hAnsi="Times New Roman"/>
                <w:b/>
                <w:sz w:val="24"/>
                <w:szCs w:val="24"/>
              </w:rPr>
            </w:pPr>
            <w:r w:rsidRPr="009F3493">
              <w:rPr>
                <w:rFonts w:ascii="Times New Roman" w:hAnsi="Times New Roman"/>
                <w:b/>
                <w:sz w:val="24"/>
                <w:szCs w:val="24"/>
              </w:rPr>
              <w:t xml:space="preserve">Всего: </w:t>
            </w:r>
          </w:p>
        </w:tc>
        <w:tc>
          <w:tcPr>
            <w:tcW w:w="1963" w:type="dxa"/>
            <w:shd w:val="clear" w:color="auto" w:fill="FFFF00"/>
          </w:tcPr>
          <w:p w:rsidR="00662305" w:rsidRPr="009F3493" w:rsidRDefault="00662305" w:rsidP="009F3493">
            <w:pPr>
              <w:jc w:val="center"/>
              <w:rPr>
                <w:rFonts w:ascii="Times New Roman" w:hAnsi="Times New Roman"/>
                <w:b/>
                <w:sz w:val="24"/>
                <w:szCs w:val="24"/>
              </w:rPr>
            </w:pPr>
            <w:r w:rsidRPr="009F3493">
              <w:rPr>
                <w:rFonts w:ascii="Times New Roman" w:hAnsi="Times New Roman"/>
                <w:b/>
                <w:sz w:val="24"/>
                <w:szCs w:val="24"/>
              </w:rPr>
              <w:t>47%</w:t>
            </w:r>
          </w:p>
        </w:tc>
        <w:tc>
          <w:tcPr>
            <w:tcW w:w="1958" w:type="dxa"/>
            <w:shd w:val="clear" w:color="auto" w:fill="FFFF00"/>
          </w:tcPr>
          <w:p w:rsidR="00662305" w:rsidRPr="009F3493" w:rsidRDefault="00662305" w:rsidP="009F3493">
            <w:pPr>
              <w:jc w:val="center"/>
              <w:rPr>
                <w:rFonts w:ascii="Times New Roman" w:hAnsi="Times New Roman"/>
                <w:b/>
                <w:sz w:val="24"/>
                <w:szCs w:val="24"/>
              </w:rPr>
            </w:pPr>
            <w:r w:rsidRPr="009F3493">
              <w:rPr>
                <w:rFonts w:ascii="Times New Roman" w:hAnsi="Times New Roman"/>
                <w:b/>
                <w:sz w:val="24"/>
                <w:szCs w:val="24"/>
              </w:rPr>
              <w:t>49%</w:t>
            </w:r>
          </w:p>
        </w:tc>
        <w:tc>
          <w:tcPr>
            <w:tcW w:w="2279" w:type="dxa"/>
            <w:shd w:val="clear" w:color="auto" w:fill="FFFF00"/>
          </w:tcPr>
          <w:p w:rsidR="00662305" w:rsidRPr="009F3493" w:rsidRDefault="00662305" w:rsidP="009F3493">
            <w:pPr>
              <w:jc w:val="center"/>
              <w:rPr>
                <w:rFonts w:ascii="Times New Roman" w:hAnsi="Times New Roman"/>
                <w:b/>
                <w:sz w:val="24"/>
                <w:szCs w:val="24"/>
              </w:rPr>
            </w:pPr>
            <w:r w:rsidRPr="009F3493">
              <w:rPr>
                <w:rFonts w:ascii="Times New Roman" w:hAnsi="Times New Roman"/>
                <w:b/>
                <w:sz w:val="24"/>
                <w:szCs w:val="24"/>
              </w:rPr>
              <w:t>4%</w:t>
            </w:r>
          </w:p>
        </w:tc>
      </w:tr>
    </w:tbl>
    <w:p w:rsidR="00662305" w:rsidRPr="009F3493" w:rsidRDefault="00662305" w:rsidP="009F3493">
      <w:pPr>
        <w:spacing w:after="0" w:line="240" w:lineRule="auto"/>
        <w:jc w:val="center"/>
        <w:rPr>
          <w:rFonts w:ascii="Times New Roman" w:hAnsi="Times New Roman"/>
          <w:b/>
          <w:sz w:val="24"/>
          <w:szCs w:val="24"/>
        </w:rPr>
      </w:pPr>
      <w:r w:rsidRPr="009F3493">
        <w:rPr>
          <w:rFonts w:ascii="Times New Roman" w:hAnsi="Times New Roman"/>
          <w:b/>
          <w:sz w:val="24"/>
          <w:szCs w:val="24"/>
        </w:rPr>
        <w:t xml:space="preserve"> </w:t>
      </w:r>
    </w:p>
    <w:p w:rsidR="00662305" w:rsidRDefault="00EA2C70" w:rsidP="009F3493">
      <w:pPr>
        <w:tabs>
          <w:tab w:val="left" w:pos="2749"/>
        </w:tabs>
        <w:spacing w:after="0" w:line="240" w:lineRule="auto"/>
        <w:jc w:val="both"/>
        <w:rPr>
          <w:rFonts w:ascii="Times New Roman" w:hAnsi="Times New Roman"/>
          <w:sz w:val="24"/>
          <w:szCs w:val="24"/>
        </w:rPr>
      </w:pPr>
      <w:r>
        <w:rPr>
          <w:rFonts w:ascii="Times New Roman" w:hAnsi="Times New Roman"/>
          <w:sz w:val="24"/>
          <w:szCs w:val="24"/>
        </w:rPr>
        <w:t xml:space="preserve">         </w:t>
      </w:r>
      <w:r w:rsidR="00662305" w:rsidRPr="009F3493">
        <w:rPr>
          <w:rFonts w:ascii="Times New Roman" w:hAnsi="Times New Roman"/>
          <w:sz w:val="24"/>
          <w:szCs w:val="24"/>
        </w:rPr>
        <w:t xml:space="preserve">По результатам мониторинга  в старшем звене преобладает высокий уровень учебной мотивации, что составляет 47 % и средний 49 %, это  объяснимо тем, что учащиеся ориентированы на конечный результат поступление в ВУЗ,   основной ведущей деятельностью  является обучение. Учащиеся  самостоятельно ориентируются в учебной задаче, выделяют главные и второстепенные признаки, принимают активное участие в различных  конкурсах и олимпиадах. Наряду с этим  имеются учащиеся   с низким уровнем учебной мотивации, что составляет 4 %, это  объяснимо тем, что у учащихся не сформирована  учебная мотивация, которая  является одной из причин слабой успеваемости учащихся, у данной </w:t>
      </w:r>
      <w:proofErr w:type="gramStart"/>
      <w:r w:rsidR="00662305" w:rsidRPr="009F3493">
        <w:rPr>
          <w:rFonts w:ascii="Times New Roman" w:hAnsi="Times New Roman"/>
          <w:sz w:val="24"/>
          <w:szCs w:val="24"/>
        </w:rPr>
        <w:t>категории</w:t>
      </w:r>
      <w:proofErr w:type="gramEnd"/>
      <w:r w:rsidR="00662305" w:rsidRPr="009F3493">
        <w:rPr>
          <w:rFonts w:ascii="Times New Roman" w:hAnsi="Times New Roman"/>
          <w:sz w:val="24"/>
          <w:szCs w:val="24"/>
        </w:rPr>
        <w:t xml:space="preserve"> как правило, вырабатывается мотивация избегания неудачи, которая проявляется  в пропусках уроков не  посещении консультаций.</w:t>
      </w:r>
    </w:p>
    <w:p w:rsidR="00F35955" w:rsidRPr="009F3493" w:rsidRDefault="00F35955" w:rsidP="009F3493">
      <w:pPr>
        <w:tabs>
          <w:tab w:val="left" w:pos="2749"/>
        </w:tabs>
        <w:spacing w:after="0" w:line="240" w:lineRule="auto"/>
        <w:jc w:val="both"/>
        <w:rPr>
          <w:rFonts w:ascii="Times New Roman" w:hAnsi="Times New Roman"/>
          <w:sz w:val="24"/>
          <w:szCs w:val="24"/>
        </w:rPr>
      </w:pPr>
      <w:r>
        <w:rPr>
          <w:rStyle w:val="submenu-table"/>
          <w:rFonts w:ascii="Times New Roman" w:hAnsi="Times New Roman"/>
          <w:bCs/>
          <w:color w:val="000000"/>
          <w:sz w:val="24"/>
          <w:szCs w:val="24"/>
          <w:shd w:val="clear" w:color="auto" w:fill="FFFFFF"/>
        </w:rPr>
        <w:lastRenderedPageBreak/>
        <w:t>По результатам диагностики овладения мыслительными операциями н</w:t>
      </w:r>
      <w:r w:rsidRPr="009F3493">
        <w:rPr>
          <w:rStyle w:val="submenu-table"/>
          <w:rFonts w:ascii="Times New Roman" w:hAnsi="Times New Roman"/>
          <w:bCs/>
          <w:color w:val="000000"/>
          <w:sz w:val="24"/>
          <w:szCs w:val="24"/>
          <w:shd w:val="clear" w:color="auto" w:fill="FFFFFF"/>
        </w:rPr>
        <w:t>аиболее  высокий уровень показали учащиеся 10 Б.</w:t>
      </w:r>
    </w:p>
    <w:p w:rsidR="00662305" w:rsidRPr="009F3493" w:rsidRDefault="00662305" w:rsidP="009F3493">
      <w:pPr>
        <w:pStyle w:val="a7"/>
        <w:shd w:val="clear" w:color="auto" w:fill="FFFFFF"/>
        <w:spacing w:before="0" w:beforeAutospacing="0" w:after="0" w:afterAutospacing="0"/>
        <w:ind w:firstLine="708"/>
        <w:jc w:val="both"/>
        <w:rPr>
          <w:shd w:val="clear" w:color="auto" w:fill="FFFFFF"/>
        </w:rPr>
      </w:pPr>
      <w:r w:rsidRPr="009F3493">
        <w:rPr>
          <w:shd w:val="clear" w:color="auto" w:fill="FFFFFF"/>
        </w:rPr>
        <w:t xml:space="preserve"> </w:t>
      </w:r>
    </w:p>
    <w:p w:rsidR="00662305" w:rsidRPr="009F3493" w:rsidRDefault="00662305" w:rsidP="009F3493">
      <w:pPr>
        <w:pStyle w:val="a7"/>
        <w:shd w:val="clear" w:color="auto" w:fill="FFFFFF"/>
        <w:spacing w:before="0" w:beforeAutospacing="0" w:after="0" w:afterAutospacing="0"/>
        <w:ind w:firstLine="360"/>
        <w:jc w:val="both"/>
        <w:rPr>
          <w:rStyle w:val="submenu-table"/>
          <w:b/>
          <w:bCs/>
          <w:color w:val="000000"/>
          <w:shd w:val="clear" w:color="auto" w:fill="FFFFFF"/>
        </w:rPr>
      </w:pPr>
    </w:p>
    <w:p w:rsidR="00662305" w:rsidRPr="009F3493" w:rsidRDefault="00662305" w:rsidP="009F3493">
      <w:pPr>
        <w:spacing w:line="240" w:lineRule="auto"/>
        <w:jc w:val="center"/>
        <w:rPr>
          <w:rStyle w:val="submenu-table"/>
          <w:rFonts w:ascii="Times New Roman" w:hAnsi="Times New Roman"/>
          <w:b/>
          <w:bCs/>
          <w:color w:val="000000"/>
          <w:sz w:val="24"/>
          <w:szCs w:val="24"/>
          <w:shd w:val="clear" w:color="auto" w:fill="FFFFFF"/>
        </w:rPr>
      </w:pPr>
      <w:r w:rsidRPr="009F3493">
        <w:rPr>
          <w:rFonts w:ascii="Times New Roman" w:hAnsi="Times New Roman"/>
          <w:b/>
          <w:bCs/>
          <w:noProof/>
          <w:color w:val="000000"/>
          <w:sz w:val="24"/>
          <w:szCs w:val="24"/>
          <w:shd w:val="clear" w:color="auto" w:fill="FFFFFF"/>
        </w:rPr>
        <w:drawing>
          <wp:inline distT="0" distB="0" distL="0" distR="0" wp14:anchorId="72DF7B92" wp14:editId="02948229">
            <wp:extent cx="5619750" cy="1609725"/>
            <wp:effectExtent l="0" t="0" r="19050" b="9525"/>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662305" w:rsidRPr="009F3493" w:rsidRDefault="00662305" w:rsidP="009F3493">
      <w:pPr>
        <w:spacing w:after="0" w:line="240" w:lineRule="auto"/>
        <w:ind w:firstLine="708"/>
        <w:jc w:val="both"/>
        <w:rPr>
          <w:rStyle w:val="submenu-table"/>
          <w:rFonts w:ascii="Times New Roman" w:hAnsi="Times New Roman"/>
          <w:bCs/>
          <w:color w:val="000000"/>
          <w:sz w:val="24"/>
          <w:szCs w:val="24"/>
          <w:shd w:val="clear" w:color="auto" w:fill="FFFFFF"/>
        </w:rPr>
      </w:pPr>
      <w:r w:rsidRPr="009F3493">
        <w:rPr>
          <w:rStyle w:val="submenu-table"/>
          <w:rFonts w:ascii="Times New Roman" w:hAnsi="Times New Roman"/>
          <w:bCs/>
          <w:color w:val="000000"/>
          <w:sz w:val="24"/>
          <w:szCs w:val="24"/>
          <w:shd w:val="clear" w:color="auto" w:fill="FFFFFF"/>
        </w:rPr>
        <w:t xml:space="preserve">Данный класс является классом лицеем, поэтому интеллектуальное воспитание учащихся строится за счет актуализации и усложнения умственного опыта ребенка. </w:t>
      </w:r>
    </w:p>
    <w:p w:rsidR="00662305" w:rsidRPr="009F3493" w:rsidRDefault="00662305" w:rsidP="009F3493">
      <w:pPr>
        <w:spacing w:after="0" w:line="240" w:lineRule="auto"/>
        <w:ind w:firstLine="708"/>
        <w:jc w:val="both"/>
        <w:rPr>
          <w:rStyle w:val="submenu-table"/>
          <w:rFonts w:ascii="Times New Roman" w:hAnsi="Times New Roman"/>
          <w:bCs/>
          <w:color w:val="000000"/>
          <w:sz w:val="24"/>
          <w:szCs w:val="24"/>
          <w:shd w:val="clear" w:color="auto" w:fill="FFFFFF"/>
        </w:rPr>
      </w:pPr>
      <w:r w:rsidRPr="009F3493">
        <w:rPr>
          <w:rStyle w:val="submenu-table"/>
          <w:rFonts w:ascii="Times New Roman" w:hAnsi="Times New Roman"/>
          <w:bCs/>
          <w:color w:val="000000"/>
          <w:sz w:val="24"/>
          <w:szCs w:val="24"/>
          <w:shd w:val="clear" w:color="auto" w:fill="FFFFFF"/>
        </w:rPr>
        <w:t xml:space="preserve">У тех учащихся, которые показали низкий уровень овладения мыслительными операциями,  не в полной мере  развит </w:t>
      </w:r>
      <w:r w:rsidRPr="009F3493">
        <w:rPr>
          <w:rFonts w:ascii="Times New Roman" w:hAnsi="Times New Roman"/>
          <w:color w:val="000000"/>
          <w:sz w:val="24"/>
          <w:szCs w:val="24"/>
          <w:shd w:val="clear" w:color="auto" w:fill="FFFAF5"/>
        </w:rPr>
        <w:t>важнейший  показатель умственного развития -  перенос обобщенных приемов умственной работы</w:t>
      </w:r>
      <w:r w:rsidRPr="009F3493">
        <w:rPr>
          <w:rStyle w:val="apple-converted-space"/>
          <w:rFonts w:ascii="Times New Roman" w:hAnsi="Times New Roman"/>
          <w:color w:val="000000"/>
          <w:sz w:val="24"/>
          <w:szCs w:val="24"/>
          <w:shd w:val="clear" w:color="auto" w:fill="FFFAF5"/>
        </w:rPr>
        <w:t> </w:t>
      </w:r>
      <w:r w:rsidRPr="009F3493">
        <w:rPr>
          <w:rFonts w:ascii="Times New Roman" w:hAnsi="Times New Roman"/>
          <w:sz w:val="24"/>
          <w:szCs w:val="24"/>
        </w:rPr>
        <w:t>на широкий</w:t>
      </w:r>
      <w:r w:rsidRPr="009F3493">
        <w:rPr>
          <w:rStyle w:val="apple-converted-space"/>
          <w:rFonts w:ascii="Times New Roman" w:hAnsi="Times New Roman"/>
          <w:color w:val="000000"/>
          <w:sz w:val="24"/>
          <w:szCs w:val="24"/>
          <w:shd w:val="clear" w:color="auto" w:fill="FFFAF5"/>
        </w:rPr>
        <w:t> </w:t>
      </w:r>
      <w:r w:rsidRPr="009F3493">
        <w:rPr>
          <w:rFonts w:ascii="Times New Roman" w:hAnsi="Times New Roman"/>
          <w:color w:val="000000"/>
          <w:sz w:val="24"/>
          <w:szCs w:val="24"/>
          <w:shd w:val="clear" w:color="auto" w:fill="FFFAF5"/>
        </w:rPr>
        <w:t>круг учебных</w:t>
      </w:r>
      <w:r w:rsidRPr="009F3493">
        <w:rPr>
          <w:rStyle w:val="apple-converted-space"/>
          <w:rFonts w:ascii="Times New Roman" w:hAnsi="Times New Roman"/>
          <w:color w:val="000000"/>
          <w:sz w:val="24"/>
          <w:szCs w:val="24"/>
          <w:shd w:val="clear" w:color="auto" w:fill="FFFAF5"/>
        </w:rPr>
        <w:t> </w:t>
      </w:r>
      <w:r w:rsidRPr="009F3493">
        <w:rPr>
          <w:rFonts w:ascii="Times New Roman" w:hAnsi="Times New Roman"/>
          <w:sz w:val="24"/>
          <w:szCs w:val="24"/>
        </w:rPr>
        <w:t xml:space="preserve">и </w:t>
      </w:r>
      <w:proofErr w:type="spellStart"/>
      <w:r w:rsidRPr="009F3493">
        <w:rPr>
          <w:rFonts w:ascii="Times New Roman" w:hAnsi="Times New Roman"/>
          <w:sz w:val="24"/>
          <w:szCs w:val="24"/>
        </w:rPr>
        <w:t>внеучебных</w:t>
      </w:r>
      <w:proofErr w:type="spellEnd"/>
      <w:r w:rsidRPr="009F3493">
        <w:rPr>
          <w:rStyle w:val="apple-converted-space"/>
          <w:rFonts w:ascii="Times New Roman" w:hAnsi="Times New Roman"/>
          <w:color w:val="000000"/>
          <w:sz w:val="24"/>
          <w:szCs w:val="24"/>
          <w:shd w:val="clear" w:color="auto" w:fill="FFFAF5"/>
        </w:rPr>
        <w:t> </w:t>
      </w:r>
      <w:r w:rsidRPr="009F3493">
        <w:rPr>
          <w:rFonts w:ascii="Times New Roman" w:hAnsi="Times New Roman"/>
          <w:color w:val="000000"/>
          <w:sz w:val="24"/>
          <w:szCs w:val="24"/>
          <w:shd w:val="clear" w:color="auto" w:fill="FFFAF5"/>
        </w:rPr>
        <w:t>задач. Учащиеся не всегда  могут   анализировать внутренний план действий, который обеспечивает эффективность процесса мышления,  не могут   оперировать гипотезами при решении интеллектуальных задач, низкий уровень учебной мотивации.</w:t>
      </w:r>
    </w:p>
    <w:p w:rsidR="00662305" w:rsidRPr="009F3493" w:rsidRDefault="00662305" w:rsidP="009F3493">
      <w:pPr>
        <w:spacing w:after="0" w:line="240" w:lineRule="auto"/>
        <w:ind w:firstLine="708"/>
        <w:jc w:val="both"/>
        <w:rPr>
          <w:rStyle w:val="submenu-table"/>
          <w:rFonts w:ascii="Times New Roman" w:hAnsi="Times New Roman"/>
          <w:bCs/>
          <w:color w:val="000000"/>
          <w:sz w:val="24"/>
          <w:szCs w:val="24"/>
          <w:shd w:val="clear" w:color="auto" w:fill="FFFFFF"/>
        </w:rPr>
      </w:pPr>
      <w:r w:rsidRPr="009F3493">
        <w:rPr>
          <w:rStyle w:val="submenu-table"/>
          <w:rFonts w:ascii="Times New Roman" w:hAnsi="Times New Roman"/>
          <w:bCs/>
          <w:color w:val="000000"/>
          <w:sz w:val="24"/>
          <w:szCs w:val="24"/>
          <w:shd w:val="clear" w:color="auto" w:fill="FFFFFF"/>
        </w:rPr>
        <w:t xml:space="preserve">  В параллели преобладает  высокий  и средний уровень овладения мыслительными операциями, так как именно в подростковом  возрасте мышление  учащихся </w:t>
      </w:r>
      <w:r w:rsidRPr="009F3493">
        <w:rPr>
          <w:rFonts w:ascii="Times New Roman" w:hAnsi="Times New Roman"/>
          <w:sz w:val="24"/>
          <w:szCs w:val="24"/>
        </w:rPr>
        <w:t>приобретает</w:t>
      </w:r>
      <w:r w:rsidRPr="009F3493">
        <w:rPr>
          <w:rStyle w:val="apple-converted-space"/>
          <w:rFonts w:ascii="Times New Roman" w:hAnsi="Times New Roman"/>
          <w:color w:val="000000"/>
          <w:sz w:val="24"/>
          <w:szCs w:val="24"/>
          <w:shd w:val="clear" w:color="auto" w:fill="FFFAF5"/>
        </w:rPr>
        <w:t> </w:t>
      </w:r>
      <w:r w:rsidRPr="009F3493">
        <w:rPr>
          <w:rFonts w:ascii="Times New Roman" w:hAnsi="Times New Roman"/>
          <w:color w:val="000000"/>
          <w:sz w:val="24"/>
          <w:szCs w:val="24"/>
          <w:shd w:val="clear" w:color="auto" w:fill="FFFAF5"/>
        </w:rPr>
        <w:t>качество системности и,</w:t>
      </w:r>
      <w:r w:rsidRPr="009F3493">
        <w:rPr>
          <w:rStyle w:val="apple-converted-space"/>
          <w:rFonts w:ascii="Times New Roman" w:hAnsi="Times New Roman"/>
          <w:color w:val="000000"/>
          <w:sz w:val="24"/>
          <w:szCs w:val="24"/>
          <w:shd w:val="clear" w:color="auto" w:fill="FFFAF5"/>
        </w:rPr>
        <w:t> </w:t>
      </w:r>
      <w:r w:rsidRPr="009F3493">
        <w:rPr>
          <w:rFonts w:ascii="Times New Roman" w:hAnsi="Times New Roman"/>
          <w:sz w:val="24"/>
          <w:szCs w:val="24"/>
        </w:rPr>
        <w:t>в то же</w:t>
      </w:r>
      <w:r w:rsidRPr="009F3493">
        <w:rPr>
          <w:rStyle w:val="apple-converted-space"/>
          <w:rFonts w:ascii="Times New Roman" w:hAnsi="Times New Roman"/>
          <w:color w:val="000000"/>
          <w:sz w:val="24"/>
          <w:szCs w:val="24"/>
          <w:shd w:val="clear" w:color="auto" w:fill="FFFAF5"/>
        </w:rPr>
        <w:t> </w:t>
      </w:r>
      <w:r w:rsidRPr="009F3493">
        <w:rPr>
          <w:rFonts w:ascii="Times New Roman" w:hAnsi="Times New Roman"/>
          <w:color w:val="000000"/>
          <w:sz w:val="24"/>
          <w:szCs w:val="24"/>
          <w:shd w:val="clear" w:color="auto" w:fill="FFFAF5"/>
        </w:rPr>
        <w:t>время, становится более осмысленным.</w:t>
      </w:r>
      <w:r w:rsidRPr="009F3493">
        <w:rPr>
          <w:rStyle w:val="apple-converted-space"/>
          <w:rFonts w:ascii="Times New Roman" w:hAnsi="Times New Roman"/>
          <w:color w:val="000000"/>
          <w:sz w:val="24"/>
          <w:szCs w:val="24"/>
          <w:shd w:val="clear" w:color="auto" w:fill="FFFAF5"/>
        </w:rPr>
        <w:t> </w:t>
      </w:r>
      <w:r w:rsidRPr="009F3493">
        <w:rPr>
          <w:rFonts w:ascii="Times New Roman" w:hAnsi="Times New Roman"/>
          <w:sz w:val="24"/>
          <w:szCs w:val="24"/>
        </w:rPr>
        <w:t>Его осмысленность</w:t>
      </w:r>
      <w:r w:rsidRPr="009F3493">
        <w:rPr>
          <w:rStyle w:val="apple-converted-space"/>
          <w:rFonts w:ascii="Times New Roman" w:hAnsi="Times New Roman"/>
          <w:color w:val="000000"/>
          <w:sz w:val="24"/>
          <w:szCs w:val="24"/>
          <w:shd w:val="clear" w:color="auto" w:fill="FFFAF5"/>
        </w:rPr>
        <w:t> </w:t>
      </w:r>
      <w:r w:rsidRPr="009F3493">
        <w:rPr>
          <w:rFonts w:ascii="Times New Roman" w:hAnsi="Times New Roman"/>
          <w:color w:val="000000"/>
          <w:sz w:val="24"/>
          <w:szCs w:val="24"/>
          <w:shd w:val="clear" w:color="auto" w:fill="FFFAF5"/>
        </w:rPr>
        <w:t>выражается</w:t>
      </w:r>
      <w:r w:rsidRPr="009F3493">
        <w:rPr>
          <w:rStyle w:val="apple-converted-space"/>
          <w:rFonts w:ascii="Times New Roman" w:hAnsi="Times New Roman"/>
          <w:color w:val="000000"/>
          <w:sz w:val="24"/>
          <w:szCs w:val="24"/>
          <w:shd w:val="clear" w:color="auto" w:fill="FFFAF5"/>
        </w:rPr>
        <w:t> </w:t>
      </w:r>
      <w:r w:rsidRPr="009F3493">
        <w:rPr>
          <w:rFonts w:ascii="Times New Roman" w:hAnsi="Times New Roman"/>
          <w:sz w:val="24"/>
          <w:szCs w:val="24"/>
        </w:rPr>
        <w:t>в том,</w:t>
      </w:r>
      <w:r w:rsidRPr="009F3493">
        <w:rPr>
          <w:rStyle w:val="apple-converted-space"/>
          <w:rFonts w:ascii="Times New Roman" w:hAnsi="Times New Roman"/>
          <w:color w:val="000000"/>
          <w:sz w:val="24"/>
          <w:szCs w:val="24"/>
          <w:shd w:val="clear" w:color="auto" w:fill="FFFAF5"/>
        </w:rPr>
        <w:t> </w:t>
      </w:r>
      <w:r w:rsidRPr="009F3493">
        <w:rPr>
          <w:rFonts w:ascii="Times New Roman" w:hAnsi="Times New Roman"/>
          <w:color w:val="000000"/>
          <w:sz w:val="24"/>
          <w:szCs w:val="24"/>
          <w:shd w:val="clear" w:color="auto" w:fill="FFFAF5"/>
        </w:rPr>
        <w:t>что подросток учится</w:t>
      </w:r>
      <w:r w:rsidRPr="009F3493">
        <w:rPr>
          <w:rFonts w:ascii="Times New Roman" w:hAnsi="Times New Roman"/>
          <w:sz w:val="24"/>
          <w:szCs w:val="24"/>
        </w:rPr>
        <w:t xml:space="preserve">   оперировать различными способами</w:t>
      </w:r>
      <w:r w:rsidRPr="009F3493">
        <w:rPr>
          <w:rFonts w:ascii="Times New Roman" w:hAnsi="Times New Roman"/>
          <w:color w:val="000000"/>
          <w:sz w:val="24"/>
          <w:szCs w:val="24"/>
          <w:shd w:val="clear" w:color="auto" w:fill="FFFAF5"/>
        </w:rPr>
        <w:t xml:space="preserve"> и возможностями решения </w:t>
      </w:r>
      <w:proofErr w:type="gramStart"/>
      <w:r w:rsidRPr="009F3493">
        <w:rPr>
          <w:rFonts w:ascii="Times New Roman" w:hAnsi="Times New Roman"/>
          <w:color w:val="000000"/>
          <w:sz w:val="24"/>
          <w:szCs w:val="24"/>
          <w:shd w:val="clear" w:color="auto" w:fill="FFFAF5"/>
        </w:rPr>
        <w:t>проблемных</w:t>
      </w:r>
      <w:proofErr w:type="gramEnd"/>
      <w:r w:rsidRPr="009F3493">
        <w:rPr>
          <w:rFonts w:ascii="Times New Roman" w:hAnsi="Times New Roman"/>
          <w:color w:val="000000"/>
          <w:sz w:val="24"/>
          <w:szCs w:val="24"/>
          <w:shd w:val="clear" w:color="auto" w:fill="FFFAF5"/>
        </w:rPr>
        <w:t xml:space="preserve"> ситуации.</w:t>
      </w:r>
    </w:p>
    <w:p w:rsidR="00662305" w:rsidRPr="009F3493" w:rsidRDefault="00662305" w:rsidP="009F3493">
      <w:pPr>
        <w:spacing w:after="0" w:line="240" w:lineRule="auto"/>
        <w:jc w:val="center"/>
        <w:rPr>
          <w:rStyle w:val="submenu-table"/>
          <w:rFonts w:ascii="Times New Roman" w:hAnsi="Times New Roman"/>
          <w:b/>
          <w:bCs/>
          <w:color w:val="000000"/>
          <w:sz w:val="24"/>
          <w:szCs w:val="24"/>
          <w:shd w:val="clear" w:color="auto" w:fill="FFFFFF"/>
        </w:rPr>
      </w:pPr>
    </w:p>
    <w:p w:rsidR="00662305" w:rsidRPr="009F3493" w:rsidRDefault="00662305" w:rsidP="009F3493">
      <w:pPr>
        <w:spacing w:line="240" w:lineRule="auto"/>
        <w:jc w:val="center"/>
        <w:rPr>
          <w:rFonts w:ascii="Times New Roman" w:hAnsi="Times New Roman"/>
          <w:b/>
          <w:bCs/>
          <w:color w:val="000000"/>
          <w:sz w:val="24"/>
          <w:szCs w:val="24"/>
          <w:shd w:val="clear" w:color="auto" w:fill="FFFFFF"/>
        </w:rPr>
      </w:pPr>
      <w:r w:rsidRPr="009F3493">
        <w:rPr>
          <w:rFonts w:ascii="Times New Roman" w:hAnsi="Times New Roman"/>
          <w:b/>
          <w:bCs/>
          <w:noProof/>
          <w:color w:val="000000"/>
          <w:sz w:val="24"/>
          <w:szCs w:val="24"/>
          <w:shd w:val="clear" w:color="auto" w:fill="FFFFFF"/>
        </w:rPr>
        <w:drawing>
          <wp:inline distT="0" distB="0" distL="0" distR="0" wp14:anchorId="16520496" wp14:editId="6386AFFB">
            <wp:extent cx="5635255" cy="1860698"/>
            <wp:effectExtent l="0" t="0" r="22860" b="25400"/>
            <wp:docPr id="9"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662305" w:rsidRPr="009F3493" w:rsidRDefault="00662305" w:rsidP="009F3493">
      <w:pPr>
        <w:spacing w:after="0" w:line="240" w:lineRule="auto"/>
        <w:ind w:firstLine="708"/>
        <w:jc w:val="both"/>
        <w:rPr>
          <w:rStyle w:val="submenu-table"/>
          <w:rFonts w:ascii="Times New Roman" w:hAnsi="Times New Roman"/>
          <w:bCs/>
          <w:color w:val="000000"/>
          <w:sz w:val="24"/>
          <w:szCs w:val="24"/>
          <w:shd w:val="clear" w:color="auto" w:fill="FFFFFF"/>
        </w:rPr>
      </w:pPr>
      <w:r w:rsidRPr="009F3493">
        <w:rPr>
          <w:rStyle w:val="submenu-table"/>
          <w:rFonts w:ascii="Times New Roman" w:hAnsi="Times New Roman"/>
          <w:bCs/>
          <w:color w:val="000000"/>
          <w:sz w:val="24"/>
          <w:szCs w:val="24"/>
          <w:shd w:val="clear" w:color="auto" w:fill="FFFFFF"/>
        </w:rPr>
        <w:t>Из результатов мониторинга мы видим, что высокий уровень овладения мыслительными операциями  преобладает в 11 «Б» классе  (60%)</w:t>
      </w:r>
      <w:r w:rsidRPr="009F3493">
        <w:rPr>
          <w:rFonts w:ascii="Times New Roman" w:hAnsi="Times New Roman"/>
          <w:sz w:val="24"/>
          <w:szCs w:val="24"/>
        </w:rPr>
        <w:t xml:space="preserve">. Это объяснимо тем, что учащиеся </w:t>
      </w:r>
      <w:r w:rsidRPr="009F3493">
        <w:rPr>
          <w:rStyle w:val="submenu-table"/>
          <w:rFonts w:ascii="Times New Roman" w:hAnsi="Times New Roman"/>
          <w:bCs/>
          <w:color w:val="000000"/>
          <w:sz w:val="24"/>
          <w:szCs w:val="24"/>
          <w:shd w:val="clear" w:color="auto" w:fill="FFFFFF"/>
        </w:rPr>
        <w:t xml:space="preserve">данного класса обучаются в лицее, поэтому интеллектуальное воспитание учащихся строится за счет актуализации и усложнения умственного опыта ребенка. </w:t>
      </w:r>
    </w:p>
    <w:p w:rsidR="00662305" w:rsidRPr="009F3493" w:rsidRDefault="00662305" w:rsidP="009F3493">
      <w:pPr>
        <w:spacing w:after="0" w:line="240" w:lineRule="auto"/>
        <w:ind w:firstLine="709"/>
        <w:jc w:val="both"/>
        <w:rPr>
          <w:rFonts w:ascii="Times New Roman" w:hAnsi="Times New Roman"/>
          <w:sz w:val="24"/>
          <w:szCs w:val="24"/>
        </w:rPr>
      </w:pPr>
      <w:r w:rsidRPr="009F3493">
        <w:rPr>
          <w:rFonts w:ascii="Times New Roman" w:hAnsi="Times New Roman"/>
          <w:sz w:val="24"/>
          <w:szCs w:val="24"/>
        </w:rPr>
        <w:t xml:space="preserve"> У учащихся данного  класса на высоком уровне развития находится техническое  мышление, так как основной  мотив решения возникающих противоречий учащиеся стремятся  рассматривать с точки зрения своего профессионального самоопределения, </w:t>
      </w:r>
      <w:r w:rsidRPr="009F3493">
        <w:rPr>
          <w:rFonts w:ascii="Times New Roman" w:hAnsi="Times New Roman"/>
          <w:color w:val="000000"/>
          <w:sz w:val="24"/>
          <w:szCs w:val="24"/>
        </w:rPr>
        <w:t>соизмеряя свои способности с требованиями, которые  данная профессия предъявляет человеку.</w:t>
      </w:r>
    </w:p>
    <w:p w:rsidR="00662305" w:rsidRPr="009F3493" w:rsidRDefault="00662305" w:rsidP="009F3493">
      <w:pPr>
        <w:spacing w:after="0" w:line="240" w:lineRule="auto"/>
        <w:ind w:firstLine="709"/>
        <w:jc w:val="both"/>
        <w:rPr>
          <w:rStyle w:val="submenu-table"/>
          <w:rFonts w:ascii="Times New Roman" w:hAnsi="Times New Roman"/>
          <w:sz w:val="24"/>
          <w:szCs w:val="24"/>
        </w:rPr>
      </w:pPr>
      <w:r w:rsidRPr="009F3493">
        <w:rPr>
          <w:rFonts w:ascii="Times New Roman" w:hAnsi="Times New Roman"/>
          <w:color w:val="000000"/>
          <w:sz w:val="24"/>
          <w:szCs w:val="24"/>
        </w:rPr>
        <w:t>Основные трудности которые испытывали учащиеся  при выполнении   процедуры тестирования  это умения логически рассуждать, совершая в уме сложные действия и операции  умение    анализировать</w:t>
      </w:r>
      <w:r w:rsidRPr="009F3493">
        <w:rPr>
          <w:rStyle w:val="submenu-table"/>
          <w:rFonts w:ascii="Times New Roman" w:hAnsi="Times New Roman"/>
          <w:bCs/>
          <w:color w:val="000000"/>
          <w:sz w:val="24"/>
          <w:szCs w:val="24"/>
          <w:shd w:val="clear" w:color="auto" w:fill="FFFFFF"/>
        </w:rPr>
        <w:t xml:space="preserve">. </w:t>
      </w:r>
    </w:p>
    <w:p w:rsidR="00662305" w:rsidRPr="009F3493" w:rsidRDefault="00662305" w:rsidP="00BA036D">
      <w:pPr>
        <w:spacing w:after="0" w:line="240" w:lineRule="auto"/>
        <w:ind w:firstLine="709"/>
        <w:jc w:val="both"/>
        <w:rPr>
          <w:rFonts w:ascii="Times New Roman" w:hAnsi="Times New Roman"/>
          <w:sz w:val="24"/>
          <w:szCs w:val="24"/>
        </w:rPr>
      </w:pPr>
      <w:r w:rsidRPr="009F3493">
        <w:rPr>
          <w:rFonts w:ascii="Times New Roman" w:hAnsi="Times New Roman"/>
          <w:sz w:val="24"/>
          <w:szCs w:val="24"/>
        </w:rPr>
        <w:lastRenderedPageBreak/>
        <w:t xml:space="preserve">Низкие результаты по всем </w:t>
      </w:r>
      <w:proofErr w:type="spellStart"/>
      <w:r w:rsidRPr="009F3493">
        <w:rPr>
          <w:rFonts w:ascii="Times New Roman" w:hAnsi="Times New Roman"/>
          <w:sz w:val="24"/>
          <w:szCs w:val="24"/>
        </w:rPr>
        <w:t>субтестам</w:t>
      </w:r>
      <w:proofErr w:type="spellEnd"/>
      <w:r w:rsidRPr="009F3493">
        <w:rPr>
          <w:rFonts w:ascii="Times New Roman" w:hAnsi="Times New Roman"/>
          <w:sz w:val="24"/>
          <w:szCs w:val="24"/>
        </w:rPr>
        <w:t xml:space="preserve"> показывает 11 «В» класс. Это объяснимо тем, что у учащихся преобладает низкий уровень  учебной мотивации, школа привлекает </w:t>
      </w:r>
      <w:proofErr w:type="spellStart"/>
      <w:r w:rsidRPr="009F3493">
        <w:rPr>
          <w:rFonts w:ascii="Times New Roman" w:hAnsi="Times New Roman"/>
          <w:sz w:val="24"/>
          <w:szCs w:val="24"/>
        </w:rPr>
        <w:t>внеучебными</w:t>
      </w:r>
      <w:proofErr w:type="spellEnd"/>
      <w:r w:rsidRPr="009F3493">
        <w:rPr>
          <w:rFonts w:ascii="Times New Roman" w:hAnsi="Times New Roman"/>
          <w:sz w:val="24"/>
          <w:szCs w:val="24"/>
        </w:rPr>
        <w:t xml:space="preserve"> сторонами, познавательный интерес также находится на низком уровне.</w:t>
      </w:r>
    </w:p>
    <w:p w:rsidR="00662305" w:rsidRPr="009F3493" w:rsidRDefault="00662305" w:rsidP="00BA036D">
      <w:pPr>
        <w:pStyle w:val="a7"/>
        <w:spacing w:before="0" w:beforeAutospacing="0" w:after="0" w:afterAutospacing="0"/>
        <w:jc w:val="both"/>
      </w:pPr>
      <w:r w:rsidRPr="009F3493">
        <w:rPr>
          <w:bCs/>
        </w:rPr>
        <w:t xml:space="preserve">         Исходя из результатов мониторинга</w:t>
      </w:r>
      <w:r w:rsidR="00A36F67" w:rsidRPr="009F3493">
        <w:rPr>
          <w:bCs/>
        </w:rPr>
        <w:t xml:space="preserve"> </w:t>
      </w:r>
      <w:proofErr w:type="spellStart"/>
      <w:r w:rsidR="00A36F67" w:rsidRPr="009F3493">
        <w:rPr>
          <w:bCs/>
        </w:rPr>
        <w:t>сформированности</w:t>
      </w:r>
      <w:proofErr w:type="spellEnd"/>
      <w:r w:rsidR="00A36F67" w:rsidRPr="009F3493">
        <w:rPr>
          <w:bCs/>
        </w:rPr>
        <w:t xml:space="preserve"> познавательного интереса</w:t>
      </w:r>
      <w:r w:rsidRPr="009F3493">
        <w:rPr>
          <w:bCs/>
        </w:rPr>
        <w:t xml:space="preserve"> в начальных классах, можно наблюдать следующую картину: </w:t>
      </w:r>
      <w:proofErr w:type="spellStart"/>
      <w:r w:rsidRPr="009F3493">
        <w:rPr>
          <w:bCs/>
        </w:rPr>
        <w:t>сформированность</w:t>
      </w:r>
      <w:proofErr w:type="spellEnd"/>
      <w:r w:rsidRPr="009F3493">
        <w:rPr>
          <w:bCs/>
        </w:rPr>
        <w:t xml:space="preserve"> учебного интереса, находится на </w:t>
      </w:r>
      <w:proofErr w:type="gramStart"/>
      <w:r w:rsidRPr="009F3493">
        <w:rPr>
          <w:bCs/>
        </w:rPr>
        <w:t>высоком</w:t>
      </w:r>
      <w:proofErr w:type="gramEnd"/>
      <w:r w:rsidRPr="009F3493">
        <w:rPr>
          <w:bCs/>
        </w:rPr>
        <w:t xml:space="preserve">  и средних уровнях,  преобладает устойчивый и обобщенный учебно-познавательный интерес.  Учащиеся </w:t>
      </w:r>
      <w:r w:rsidRPr="009F3493">
        <w:t>имеют нацеленность познавательных интересов на учебный предмет или группу учебных предметов и проявляют большую познавательную активность на уроках (задают вопросы, отвечают по собственному желанию и др.), предпочитают учебную деятельность более трудного характера, отличаются самостоятельным активным поиском в пополнении информации об интересующей области, начитанны, стремятся расширить свой кругозор;</w:t>
      </w:r>
    </w:p>
    <w:p w:rsidR="00662305" w:rsidRPr="009F3493" w:rsidRDefault="00662305" w:rsidP="00BA036D">
      <w:pPr>
        <w:spacing w:line="240" w:lineRule="auto"/>
        <w:ind w:firstLine="567"/>
        <w:jc w:val="both"/>
        <w:rPr>
          <w:rFonts w:ascii="Times New Roman" w:hAnsi="Times New Roman"/>
          <w:b/>
          <w:bCs/>
          <w:sz w:val="24"/>
          <w:szCs w:val="24"/>
        </w:rPr>
      </w:pPr>
      <w:r w:rsidRPr="009F3493">
        <w:rPr>
          <w:rFonts w:ascii="Times New Roman" w:hAnsi="Times New Roman"/>
          <w:bCs/>
          <w:sz w:val="24"/>
          <w:szCs w:val="24"/>
        </w:rPr>
        <w:t xml:space="preserve">Это связано с тем, что </w:t>
      </w:r>
      <w:r w:rsidRPr="009F3493">
        <w:rPr>
          <w:rFonts w:ascii="Times New Roman" w:hAnsi="Times New Roman"/>
          <w:sz w:val="24"/>
          <w:szCs w:val="24"/>
        </w:rPr>
        <w:t>уже в 1-м классе в содержание учебной деятельности  вводятся элементарные теоретические знания - понятия числа и слова, отсутствовавшие в опыте дошкольной жизни детей.  Усвоение этих и других понятий в процессе коллективного решения учебных задач способствует вхождению детей в систему учебных действий, позволяет им осваивать способы и нормы участия в спорах и дискуссиях, проявлять инициативность в приглашении к учебному диалогу сверстников и учителя. У детей появляются устойчивые и обобщённые учебно-познавательные </w:t>
      </w:r>
      <w:hyperlink r:id="rId9" w:history="1">
        <w:r w:rsidRPr="009F3493">
          <w:rPr>
            <w:rFonts w:ascii="Times New Roman" w:hAnsi="Times New Roman"/>
            <w:sz w:val="24"/>
            <w:szCs w:val="24"/>
          </w:rPr>
          <w:t>мотивы</w:t>
        </w:r>
      </w:hyperlink>
      <w:r w:rsidRPr="009F3493">
        <w:rPr>
          <w:rFonts w:ascii="Times New Roman" w:hAnsi="Times New Roman"/>
          <w:sz w:val="24"/>
          <w:szCs w:val="24"/>
        </w:rPr>
        <w:t>, основным показателем этого является ориентация детей не на результат решения задачи, а на общий способ его получения. К концу начального обучения у детей появляется способность сознательно контролировать свои учебные действия и критически оценивать их результат.</w:t>
      </w:r>
    </w:p>
    <w:p w:rsidR="00662305" w:rsidRPr="009F3493" w:rsidRDefault="00662305" w:rsidP="009F3493">
      <w:pPr>
        <w:pStyle w:val="ac"/>
        <w:numPr>
          <w:ilvl w:val="0"/>
          <w:numId w:val="7"/>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F3493">
        <w:rPr>
          <w:rFonts w:ascii="Times New Roman" w:eastAsia="Times New Roman" w:hAnsi="Times New Roman" w:cs="Times New Roman"/>
          <w:b/>
          <w:sz w:val="24"/>
          <w:szCs w:val="24"/>
        </w:rPr>
        <w:t>Среднее звено</w:t>
      </w:r>
    </w:p>
    <w:tbl>
      <w:tblPr>
        <w:tblStyle w:val="a8"/>
        <w:tblW w:w="9129" w:type="dxa"/>
        <w:tblInd w:w="-459" w:type="dxa"/>
        <w:tblLayout w:type="fixed"/>
        <w:tblLook w:val="04A0" w:firstRow="1" w:lastRow="0" w:firstColumn="1" w:lastColumn="0" w:noHBand="0" w:noVBand="1"/>
      </w:tblPr>
      <w:tblGrid>
        <w:gridCol w:w="3078"/>
        <w:gridCol w:w="1916"/>
        <w:gridCol w:w="1911"/>
        <w:gridCol w:w="2224"/>
      </w:tblGrid>
      <w:tr w:rsidR="00662305" w:rsidRPr="009F3493" w:rsidTr="00B662F1">
        <w:trPr>
          <w:trHeight w:val="226"/>
        </w:trPr>
        <w:tc>
          <w:tcPr>
            <w:tcW w:w="3078" w:type="dxa"/>
            <w:vMerge w:val="restart"/>
          </w:tcPr>
          <w:p w:rsidR="00662305" w:rsidRPr="009F3493" w:rsidRDefault="00662305" w:rsidP="009F3493">
            <w:pPr>
              <w:jc w:val="center"/>
              <w:rPr>
                <w:rFonts w:ascii="Times New Roman" w:hAnsi="Times New Roman"/>
                <w:b/>
                <w:sz w:val="24"/>
                <w:szCs w:val="24"/>
              </w:rPr>
            </w:pPr>
            <w:r w:rsidRPr="009F3493">
              <w:rPr>
                <w:rFonts w:ascii="Times New Roman" w:hAnsi="Times New Roman"/>
                <w:b/>
                <w:sz w:val="24"/>
                <w:szCs w:val="24"/>
              </w:rPr>
              <w:t>классы</w:t>
            </w:r>
          </w:p>
        </w:tc>
        <w:tc>
          <w:tcPr>
            <w:tcW w:w="6051" w:type="dxa"/>
            <w:gridSpan w:val="3"/>
          </w:tcPr>
          <w:p w:rsidR="00662305" w:rsidRPr="009F3493" w:rsidRDefault="00662305" w:rsidP="009F3493">
            <w:pPr>
              <w:jc w:val="center"/>
              <w:rPr>
                <w:rFonts w:ascii="Times New Roman" w:hAnsi="Times New Roman"/>
                <w:b/>
                <w:sz w:val="24"/>
                <w:szCs w:val="24"/>
              </w:rPr>
            </w:pPr>
            <w:r w:rsidRPr="009F3493">
              <w:rPr>
                <w:rFonts w:ascii="Times New Roman" w:hAnsi="Times New Roman"/>
                <w:b/>
                <w:sz w:val="24"/>
                <w:szCs w:val="24"/>
              </w:rPr>
              <w:t>Учебно - познавательный интерес</w:t>
            </w:r>
          </w:p>
        </w:tc>
      </w:tr>
      <w:tr w:rsidR="00662305" w:rsidRPr="009F3493" w:rsidTr="00B662F1">
        <w:trPr>
          <w:trHeight w:val="134"/>
        </w:trPr>
        <w:tc>
          <w:tcPr>
            <w:tcW w:w="3078" w:type="dxa"/>
            <w:vMerge/>
          </w:tcPr>
          <w:p w:rsidR="00662305" w:rsidRPr="009F3493" w:rsidRDefault="00662305" w:rsidP="009F3493">
            <w:pPr>
              <w:jc w:val="center"/>
              <w:rPr>
                <w:rFonts w:ascii="Times New Roman" w:hAnsi="Times New Roman"/>
                <w:b/>
                <w:sz w:val="24"/>
                <w:szCs w:val="24"/>
              </w:rPr>
            </w:pPr>
          </w:p>
        </w:tc>
        <w:tc>
          <w:tcPr>
            <w:tcW w:w="1916" w:type="dxa"/>
          </w:tcPr>
          <w:p w:rsidR="00662305" w:rsidRPr="009F3493" w:rsidRDefault="00662305" w:rsidP="009F3493">
            <w:pPr>
              <w:jc w:val="center"/>
              <w:rPr>
                <w:rFonts w:ascii="Times New Roman" w:hAnsi="Times New Roman"/>
                <w:b/>
                <w:sz w:val="24"/>
                <w:szCs w:val="24"/>
              </w:rPr>
            </w:pPr>
            <w:r w:rsidRPr="009F3493">
              <w:rPr>
                <w:rFonts w:ascii="Times New Roman" w:hAnsi="Times New Roman"/>
                <w:b/>
                <w:sz w:val="24"/>
                <w:szCs w:val="24"/>
              </w:rPr>
              <w:t>высокий</w:t>
            </w:r>
          </w:p>
        </w:tc>
        <w:tc>
          <w:tcPr>
            <w:tcW w:w="1911" w:type="dxa"/>
          </w:tcPr>
          <w:p w:rsidR="00662305" w:rsidRPr="009F3493" w:rsidRDefault="00662305" w:rsidP="009F3493">
            <w:pPr>
              <w:jc w:val="center"/>
              <w:rPr>
                <w:rFonts w:ascii="Times New Roman" w:hAnsi="Times New Roman"/>
                <w:b/>
                <w:sz w:val="24"/>
                <w:szCs w:val="24"/>
              </w:rPr>
            </w:pPr>
            <w:r w:rsidRPr="009F3493">
              <w:rPr>
                <w:rFonts w:ascii="Times New Roman" w:hAnsi="Times New Roman"/>
                <w:b/>
                <w:sz w:val="24"/>
                <w:szCs w:val="24"/>
              </w:rPr>
              <w:t>средний</w:t>
            </w:r>
          </w:p>
        </w:tc>
        <w:tc>
          <w:tcPr>
            <w:tcW w:w="2224" w:type="dxa"/>
          </w:tcPr>
          <w:p w:rsidR="00662305" w:rsidRPr="009F3493" w:rsidRDefault="00662305" w:rsidP="009F3493">
            <w:pPr>
              <w:jc w:val="center"/>
              <w:rPr>
                <w:rFonts w:ascii="Times New Roman" w:hAnsi="Times New Roman"/>
                <w:b/>
                <w:sz w:val="24"/>
                <w:szCs w:val="24"/>
              </w:rPr>
            </w:pPr>
            <w:r w:rsidRPr="009F3493">
              <w:rPr>
                <w:rFonts w:ascii="Times New Roman" w:hAnsi="Times New Roman"/>
                <w:b/>
                <w:sz w:val="24"/>
                <w:szCs w:val="24"/>
              </w:rPr>
              <w:t>низкий</w:t>
            </w:r>
          </w:p>
        </w:tc>
      </w:tr>
      <w:tr w:rsidR="00662305" w:rsidRPr="009F3493" w:rsidTr="00B662F1">
        <w:trPr>
          <w:trHeight w:val="436"/>
        </w:trPr>
        <w:tc>
          <w:tcPr>
            <w:tcW w:w="3078" w:type="dxa"/>
          </w:tcPr>
          <w:p w:rsidR="00662305" w:rsidRPr="009F3493" w:rsidRDefault="00662305" w:rsidP="009F3493">
            <w:pPr>
              <w:jc w:val="center"/>
              <w:rPr>
                <w:rFonts w:ascii="Times New Roman" w:hAnsi="Times New Roman"/>
                <w:sz w:val="24"/>
                <w:szCs w:val="24"/>
              </w:rPr>
            </w:pPr>
            <w:r w:rsidRPr="009F3493">
              <w:rPr>
                <w:rFonts w:ascii="Times New Roman" w:hAnsi="Times New Roman"/>
                <w:sz w:val="24"/>
                <w:szCs w:val="24"/>
              </w:rPr>
              <w:t>5 классы</w:t>
            </w:r>
          </w:p>
          <w:p w:rsidR="00662305" w:rsidRPr="009F3493" w:rsidRDefault="00662305" w:rsidP="009F3493">
            <w:pPr>
              <w:jc w:val="center"/>
              <w:rPr>
                <w:rFonts w:ascii="Times New Roman" w:hAnsi="Times New Roman"/>
                <w:sz w:val="24"/>
                <w:szCs w:val="24"/>
              </w:rPr>
            </w:pPr>
            <w:r w:rsidRPr="009F3493">
              <w:rPr>
                <w:rFonts w:ascii="Times New Roman" w:hAnsi="Times New Roman"/>
                <w:sz w:val="24"/>
                <w:szCs w:val="24"/>
              </w:rPr>
              <w:t>118 учеников</w:t>
            </w:r>
          </w:p>
        </w:tc>
        <w:tc>
          <w:tcPr>
            <w:tcW w:w="1916" w:type="dxa"/>
          </w:tcPr>
          <w:p w:rsidR="00662305" w:rsidRPr="009F3493" w:rsidRDefault="00662305" w:rsidP="009F3493">
            <w:pPr>
              <w:jc w:val="center"/>
              <w:rPr>
                <w:rFonts w:ascii="Times New Roman" w:hAnsi="Times New Roman"/>
                <w:sz w:val="24"/>
                <w:szCs w:val="24"/>
              </w:rPr>
            </w:pPr>
            <w:r w:rsidRPr="009F3493">
              <w:rPr>
                <w:rFonts w:ascii="Times New Roman" w:hAnsi="Times New Roman"/>
                <w:sz w:val="24"/>
                <w:szCs w:val="24"/>
              </w:rPr>
              <w:t>50</w:t>
            </w:r>
          </w:p>
          <w:p w:rsidR="00662305" w:rsidRPr="009F3493" w:rsidRDefault="00662305" w:rsidP="009F3493">
            <w:pPr>
              <w:jc w:val="center"/>
              <w:rPr>
                <w:rFonts w:ascii="Times New Roman" w:hAnsi="Times New Roman"/>
                <w:sz w:val="24"/>
                <w:szCs w:val="24"/>
              </w:rPr>
            </w:pPr>
            <w:r w:rsidRPr="009F3493">
              <w:rPr>
                <w:rFonts w:ascii="Times New Roman" w:hAnsi="Times New Roman"/>
                <w:sz w:val="24"/>
                <w:szCs w:val="24"/>
              </w:rPr>
              <w:t>42%</w:t>
            </w:r>
          </w:p>
        </w:tc>
        <w:tc>
          <w:tcPr>
            <w:tcW w:w="1911" w:type="dxa"/>
          </w:tcPr>
          <w:p w:rsidR="00662305" w:rsidRPr="009F3493" w:rsidRDefault="00662305" w:rsidP="009F3493">
            <w:pPr>
              <w:jc w:val="center"/>
              <w:rPr>
                <w:rFonts w:ascii="Times New Roman" w:hAnsi="Times New Roman"/>
                <w:sz w:val="24"/>
                <w:szCs w:val="24"/>
              </w:rPr>
            </w:pPr>
            <w:r w:rsidRPr="009F3493">
              <w:rPr>
                <w:rFonts w:ascii="Times New Roman" w:hAnsi="Times New Roman"/>
                <w:sz w:val="24"/>
                <w:szCs w:val="24"/>
              </w:rPr>
              <w:t>50</w:t>
            </w:r>
          </w:p>
          <w:p w:rsidR="00662305" w:rsidRPr="009F3493" w:rsidRDefault="00662305" w:rsidP="009F3493">
            <w:pPr>
              <w:jc w:val="center"/>
              <w:rPr>
                <w:rFonts w:ascii="Times New Roman" w:hAnsi="Times New Roman"/>
                <w:sz w:val="24"/>
                <w:szCs w:val="24"/>
              </w:rPr>
            </w:pPr>
            <w:r w:rsidRPr="009F3493">
              <w:rPr>
                <w:rFonts w:ascii="Times New Roman" w:hAnsi="Times New Roman"/>
                <w:sz w:val="24"/>
                <w:szCs w:val="24"/>
              </w:rPr>
              <w:t>42%</w:t>
            </w:r>
          </w:p>
        </w:tc>
        <w:tc>
          <w:tcPr>
            <w:tcW w:w="2224" w:type="dxa"/>
          </w:tcPr>
          <w:p w:rsidR="00662305" w:rsidRPr="009F3493" w:rsidRDefault="00662305" w:rsidP="009F3493">
            <w:pPr>
              <w:jc w:val="center"/>
              <w:rPr>
                <w:rFonts w:ascii="Times New Roman" w:hAnsi="Times New Roman"/>
                <w:sz w:val="24"/>
                <w:szCs w:val="24"/>
              </w:rPr>
            </w:pPr>
            <w:r w:rsidRPr="009F3493">
              <w:rPr>
                <w:rFonts w:ascii="Times New Roman" w:hAnsi="Times New Roman"/>
                <w:sz w:val="24"/>
                <w:szCs w:val="24"/>
              </w:rPr>
              <w:t>18</w:t>
            </w:r>
          </w:p>
          <w:p w:rsidR="00662305" w:rsidRPr="009F3493" w:rsidRDefault="00662305" w:rsidP="009F3493">
            <w:pPr>
              <w:jc w:val="center"/>
              <w:rPr>
                <w:rFonts w:ascii="Times New Roman" w:hAnsi="Times New Roman"/>
                <w:sz w:val="24"/>
                <w:szCs w:val="24"/>
              </w:rPr>
            </w:pPr>
            <w:r w:rsidRPr="009F3493">
              <w:rPr>
                <w:rFonts w:ascii="Times New Roman" w:hAnsi="Times New Roman"/>
                <w:sz w:val="24"/>
                <w:szCs w:val="24"/>
              </w:rPr>
              <w:t>16%</w:t>
            </w:r>
          </w:p>
        </w:tc>
      </w:tr>
      <w:tr w:rsidR="00662305" w:rsidRPr="009F3493" w:rsidTr="00B662F1">
        <w:trPr>
          <w:trHeight w:val="436"/>
        </w:trPr>
        <w:tc>
          <w:tcPr>
            <w:tcW w:w="3078" w:type="dxa"/>
          </w:tcPr>
          <w:p w:rsidR="00662305" w:rsidRPr="009F3493" w:rsidRDefault="00662305" w:rsidP="009F3493">
            <w:pPr>
              <w:jc w:val="center"/>
              <w:rPr>
                <w:rFonts w:ascii="Times New Roman" w:hAnsi="Times New Roman"/>
                <w:sz w:val="24"/>
                <w:szCs w:val="24"/>
              </w:rPr>
            </w:pPr>
            <w:r w:rsidRPr="009F3493">
              <w:rPr>
                <w:rFonts w:ascii="Times New Roman" w:hAnsi="Times New Roman"/>
                <w:sz w:val="24"/>
                <w:szCs w:val="24"/>
              </w:rPr>
              <w:t>6 классы</w:t>
            </w:r>
          </w:p>
          <w:p w:rsidR="00662305" w:rsidRPr="009F3493" w:rsidRDefault="00662305" w:rsidP="009F3493">
            <w:pPr>
              <w:jc w:val="center"/>
              <w:rPr>
                <w:rFonts w:ascii="Times New Roman" w:hAnsi="Times New Roman"/>
                <w:sz w:val="24"/>
                <w:szCs w:val="24"/>
              </w:rPr>
            </w:pPr>
            <w:r w:rsidRPr="009F3493">
              <w:rPr>
                <w:rFonts w:ascii="Times New Roman" w:hAnsi="Times New Roman"/>
                <w:sz w:val="24"/>
                <w:szCs w:val="24"/>
              </w:rPr>
              <w:t>100 учеников</w:t>
            </w:r>
          </w:p>
        </w:tc>
        <w:tc>
          <w:tcPr>
            <w:tcW w:w="1916" w:type="dxa"/>
          </w:tcPr>
          <w:p w:rsidR="00662305" w:rsidRPr="009F3493" w:rsidRDefault="00662305" w:rsidP="009F3493">
            <w:pPr>
              <w:jc w:val="center"/>
              <w:rPr>
                <w:rFonts w:ascii="Times New Roman" w:hAnsi="Times New Roman"/>
                <w:sz w:val="24"/>
                <w:szCs w:val="24"/>
              </w:rPr>
            </w:pPr>
            <w:r w:rsidRPr="009F3493">
              <w:rPr>
                <w:rFonts w:ascii="Times New Roman" w:hAnsi="Times New Roman"/>
                <w:sz w:val="24"/>
                <w:szCs w:val="24"/>
              </w:rPr>
              <w:t>30</w:t>
            </w:r>
          </w:p>
          <w:p w:rsidR="00662305" w:rsidRPr="009F3493" w:rsidRDefault="00662305" w:rsidP="009F3493">
            <w:pPr>
              <w:jc w:val="center"/>
              <w:rPr>
                <w:rFonts w:ascii="Times New Roman" w:hAnsi="Times New Roman"/>
                <w:sz w:val="24"/>
                <w:szCs w:val="24"/>
              </w:rPr>
            </w:pPr>
            <w:r w:rsidRPr="009F3493">
              <w:rPr>
                <w:rFonts w:ascii="Times New Roman" w:hAnsi="Times New Roman"/>
                <w:sz w:val="24"/>
                <w:szCs w:val="24"/>
              </w:rPr>
              <w:t>30%</w:t>
            </w:r>
          </w:p>
        </w:tc>
        <w:tc>
          <w:tcPr>
            <w:tcW w:w="1911" w:type="dxa"/>
          </w:tcPr>
          <w:p w:rsidR="00662305" w:rsidRPr="009F3493" w:rsidRDefault="00662305" w:rsidP="009F3493">
            <w:pPr>
              <w:tabs>
                <w:tab w:val="left" w:pos="585"/>
                <w:tab w:val="center" w:pos="847"/>
              </w:tabs>
              <w:rPr>
                <w:rFonts w:ascii="Times New Roman" w:hAnsi="Times New Roman"/>
                <w:sz w:val="24"/>
                <w:szCs w:val="24"/>
              </w:rPr>
            </w:pPr>
            <w:r w:rsidRPr="009F3493">
              <w:rPr>
                <w:rFonts w:ascii="Times New Roman" w:hAnsi="Times New Roman"/>
                <w:sz w:val="24"/>
                <w:szCs w:val="24"/>
              </w:rPr>
              <w:tab/>
              <w:t>44</w:t>
            </w:r>
          </w:p>
          <w:p w:rsidR="00662305" w:rsidRPr="009F3493" w:rsidRDefault="00662305" w:rsidP="009F3493">
            <w:pPr>
              <w:tabs>
                <w:tab w:val="left" w:pos="585"/>
                <w:tab w:val="center" w:pos="847"/>
              </w:tabs>
              <w:rPr>
                <w:rFonts w:ascii="Times New Roman" w:hAnsi="Times New Roman"/>
                <w:sz w:val="24"/>
                <w:szCs w:val="24"/>
              </w:rPr>
            </w:pPr>
            <w:r w:rsidRPr="009F3493">
              <w:rPr>
                <w:rFonts w:ascii="Times New Roman" w:hAnsi="Times New Roman"/>
                <w:sz w:val="24"/>
                <w:szCs w:val="24"/>
              </w:rPr>
              <w:tab/>
              <w:t>44%</w:t>
            </w:r>
          </w:p>
        </w:tc>
        <w:tc>
          <w:tcPr>
            <w:tcW w:w="2224" w:type="dxa"/>
          </w:tcPr>
          <w:p w:rsidR="00662305" w:rsidRPr="009F3493" w:rsidRDefault="00662305" w:rsidP="009F3493">
            <w:pPr>
              <w:jc w:val="center"/>
              <w:rPr>
                <w:rFonts w:ascii="Times New Roman" w:hAnsi="Times New Roman"/>
                <w:sz w:val="24"/>
                <w:szCs w:val="24"/>
              </w:rPr>
            </w:pPr>
            <w:r w:rsidRPr="009F3493">
              <w:rPr>
                <w:rFonts w:ascii="Times New Roman" w:hAnsi="Times New Roman"/>
                <w:sz w:val="24"/>
                <w:szCs w:val="24"/>
              </w:rPr>
              <w:t>26</w:t>
            </w:r>
          </w:p>
          <w:p w:rsidR="00662305" w:rsidRPr="009F3493" w:rsidRDefault="00662305" w:rsidP="009F3493">
            <w:pPr>
              <w:jc w:val="center"/>
              <w:rPr>
                <w:rFonts w:ascii="Times New Roman" w:hAnsi="Times New Roman"/>
                <w:sz w:val="24"/>
                <w:szCs w:val="24"/>
              </w:rPr>
            </w:pPr>
            <w:r w:rsidRPr="009F3493">
              <w:rPr>
                <w:rFonts w:ascii="Times New Roman" w:hAnsi="Times New Roman"/>
                <w:sz w:val="24"/>
                <w:szCs w:val="24"/>
              </w:rPr>
              <w:t>26%</w:t>
            </w:r>
          </w:p>
        </w:tc>
      </w:tr>
      <w:tr w:rsidR="00662305" w:rsidRPr="009F3493" w:rsidTr="00B662F1">
        <w:trPr>
          <w:trHeight w:val="436"/>
        </w:trPr>
        <w:tc>
          <w:tcPr>
            <w:tcW w:w="3078" w:type="dxa"/>
          </w:tcPr>
          <w:p w:rsidR="00662305" w:rsidRPr="009F3493" w:rsidRDefault="00662305" w:rsidP="009F3493">
            <w:pPr>
              <w:jc w:val="center"/>
              <w:rPr>
                <w:rFonts w:ascii="Times New Roman" w:hAnsi="Times New Roman"/>
                <w:sz w:val="24"/>
                <w:szCs w:val="24"/>
              </w:rPr>
            </w:pPr>
            <w:r w:rsidRPr="009F3493">
              <w:rPr>
                <w:rFonts w:ascii="Times New Roman" w:hAnsi="Times New Roman"/>
                <w:sz w:val="24"/>
                <w:szCs w:val="24"/>
              </w:rPr>
              <w:t>7 классы</w:t>
            </w:r>
          </w:p>
          <w:p w:rsidR="00662305" w:rsidRPr="009F3493" w:rsidRDefault="00662305" w:rsidP="009F3493">
            <w:pPr>
              <w:jc w:val="center"/>
              <w:rPr>
                <w:rFonts w:ascii="Times New Roman" w:hAnsi="Times New Roman"/>
                <w:sz w:val="24"/>
                <w:szCs w:val="24"/>
              </w:rPr>
            </w:pPr>
            <w:r w:rsidRPr="009F3493">
              <w:rPr>
                <w:rFonts w:ascii="Times New Roman" w:hAnsi="Times New Roman"/>
                <w:sz w:val="24"/>
                <w:szCs w:val="24"/>
              </w:rPr>
              <w:t>120 учеников</w:t>
            </w:r>
          </w:p>
        </w:tc>
        <w:tc>
          <w:tcPr>
            <w:tcW w:w="1916" w:type="dxa"/>
          </w:tcPr>
          <w:p w:rsidR="00662305" w:rsidRPr="009F3493" w:rsidRDefault="00662305" w:rsidP="009F3493">
            <w:pPr>
              <w:jc w:val="center"/>
              <w:rPr>
                <w:rFonts w:ascii="Times New Roman" w:hAnsi="Times New Roman"/>
                <w:sz w:val="24"/>
                <w:szCs w:val="24"/>
              </w:rPr>
            </w:pPr>
            <w:r w:rsidRPr="009F3493">
              <w:rPr>
                <w:rFonts w:ascii="Times New Roman" w:hAnsi="Times New Roman"/>
                <w:sz w:val="24"/>
                <w:szCs w:val="24"/>
              </w:rPr>
              <w:t>25</w:t>
            </w:r>
          </w:p>
          <w:p w:rsidR="00662305" w:rsidRPr="009F3493" w:rsidRDefault="00662305" w:rsidP="009F3493">
            <w:pPr>
              <w:jc w:val="center"/>
              <w:rPr>
                <w:rFonts w:ascii="Times New Roman" w:hAnsi="Times New Roman"/>
                <w:sz w:val="24"/>
                <w:szCs w:val="24"/>
              </w:rPr>
            </w:pPr>
            <w:r w:rsidRPr="009F3493">
              <w:rPr>
                <w:rFonts w:ascii="Times New Roman" w:hAnsi="Times New Roman"/>
                <w:sz w:val="24"/>
                <w:szCs w:val="24"/>
              </w:rPr>
              <w:t>20%</w:t>
            </w:r>
          </w:p>
        </w:tc>
        <w:tc>
          <w:tcPr>
            <w:tcW w:w="1911" w:type="dxa"/>
          </w:tcPr>
          <w:p w:rsidR="00662305" w:rsidRPr="009F3493" w:rsidRDefault="00662305" w:rsidP="009F3493">
            <w:pPr>
              <w:jc w:val="center"/>
              <w:rPr>
                <w:rFonts w:ascii="Times New Roman" w:hAnsi="Times New Roman"/>
                <w:sz w:val="24"/>
                <w:szCs w:val="24"/>
              </w:rPr>
            </w:pPr>
            <w:r w:rsidRPr="009F3493">
              <w:rPr>
                <w:rFonts w:ascii="Times New Roman" w:hAnsi="Times New Roman"/>
                <w:sz w:val="24"/>
                <w:szCs w:val="24"/>
              </w:rPr>
              <w:t>75</w:t>
            </w:r>
          </w:p>
          <w:p w:rsidR="00662305" w:rsidRPr="009F3493" w:rsidRDefault="00662305" w:rsidP="009F3493">
            <w:pPr>
              <w:jc w:val="center"/>
              <w:rPr>
                <w:rFonts w:ascii="Times New Roman" w:hAnsi="Times New Roman"/>
                <w:sz w:val="24"/>
                <w:szCs w:val="24"/>
              </w:rPr>
            </w:pPr>
            <w:r w:rsidRPr="009F3493">
              <w:rPr>
                <w:rFonts w:ascii="Times New Roman" w:hAnsi="Times New Roman"/>
                <w:sz w:val="24"/>
                <w:szCs w:val="24"/>
              </w:rPr>
              <w:t>60%</w:t>
            </w:r>
          </w:p>
        </w:tc>
        <w:tc>
          <w:tcPr>
            <w:tcW w:w="2224" w:type="dxa"/>
          </w:tcPr>
          <w:p w:rsidR="00662305" w:rsidRPr="009F3493" w:rsidRDefault="00662305" w:rsidP="009F3493">
            <w:pPr>
              <w:jc w:val="center"/>
              <w:rPr>
                <w:rFonts w:ascii="Times New Roman" w:hAnsi="Times New Roman"/>
                <w:sz w:val="24"/>
                <w:szCs w:val="24"/>
              </w:rPr>
            </w:pPr>
            <w:r w:rsidRPr="009F3493">
              <w:rPr>
                <w:rFonts w:ascii="Times New Roman" w:hAnsi="Times New Roman"/>
                <w:sz w:val="24"/>
                <w:szCs w:val="24"/>
              </w:rPr>
              <w:t>25</w:t>
            </w:r>
          </w:p>
          <w:p w:rsidR="00662305" w:rsidRPr="009F3493" w:rsidRDefault="00662305" w:rsidP="009F3493">
            <w:pPr>
              <w:jc w:val="center"/>
              <w:rPr>
                <w:rFonts w:ascii="Times New Roman" w:hAnsi="Times New Roman"/>
                <w:sz w:val="24"/>
                <w:szCs w:val="24"/>
              </w:rPr>
            </w:pPr>
            <w:r w:rsidRPr="009F3493">
              <w:rPr>
                <w:rFonts w:ascii="Times New Roman" w:hAnsi="Times New Roman"/>
                <w:sz w:val="24"/>
                <w:szCs w:val="24"/>
              </w:rPr>
              <w:t>20%</w:t>
            </w:r>
          </w:p>
        </w:tc>
      </w:tr>
      <w:tr w:rsidR="00662305" w:rsidRPr="009F3493" w:rsidTr="00B662F1">
        <w:trPr>
          <w:trHeight w:val="418"/>
        </w:trPr>
        <w:tc>
          <w:tcPr>
            <w:tcW w:w="3078" w:type="dxa"/>
          </w:tcPr>
          <w:p w:rsidR="00662305" w:rsidRPr="009F3493" w:rsidRDefault="00662305" w:rsidP="009F3493">
            <w:pPr>
              <w:jc w:val="center"/>
              <w:rPr>
                <w:rFonts w:ascii="Times New Roman" w:hAnsi="Times New Roman"/>
                <w:sz w:val="24"/>
                <w:szCs w:val="24"/>
              </w:rPr>
            </w:pPr>
            <w:r w:rsidRPr="009F3493">
              <w:rPr>
                <w:rFonts w:ascii="Times New Roman" w:hAnsi="Times New Roman"/>
                <w:sz w:val="24"/>
                <w:szCs w:val="24"/>
              </w:rPr>
              <w:t>8 классы</w:t>
            </w:r>
          </w:p>
          <w:p w:rsidR="00662305" w:rsidRPr="009F3493" w:rsidRDefault="00662305" w:rsidP="009F3493">
            <w:pPr>
              <w:jc w:val="center"/>
              <w:rPr>
                <w:rFonts w:ascii="Times New Roman" w:hAnsi="Times New Roman"/>
                <w:sz w:val="24"/>
                <w:szCs w:val="24"/>
              </w:rPr>
            </w:pPr>
            <w:r w:rsidRPr="009F3493">
              <w:rPr>
                <w:rFonts w:ascii="Times New Roman" w:hAnsi="Times New Roman"/>
                <w:sz w:val="24"/>
                <w:szCs w:val="24"/>
              </w:rPr>
              <w:t>90 учеников</w:t>
            </w:r>
          </w:p>
        </w:tc>
        <w:tc>
          <w:tcPr>
            <w:tcW w:w="1916" w:type="dxa"/>
          </w:tcPr>
          <w:p w:rsidR="00662305" w:rsidRPr="009F3493" w:rsidRDefault="00662305" w:rsidP="009F3493">
            <w:pPr>
              <w:jc w:val="center"/>
              <w:rPr>
                <w:rFonts w:ascii="Times New Roman" w:hAnsi="Times New Roman"/>
                <w:sz w:val="24"/>
                <w:szCs w:val="24"/>
              </w:rPr>
            </w:pPr>
            <w:r w:rsidRPr="009F3493">
              <w:rPr>
                <w:rFonts w:ascii="Times New Roman" w:hAnsi="Times New Roman"/>
                <w:sz w:val="24"/>
                <w:szCs w:val="24"/>
              </w:rPr>
              <w:t>20</w:t>
            </w:r>
          </w:p>
          <w:p w:rsidR="00662305" w:rsidRPr="009F3493" w:rsidRDefault="00662305" w:rsidP="009F3493">
            <w:pPr>
              <w:jc w:val="center"/>
              <w:rPr>
                <w:rFonts w:ascii="Times New Roman" w:hAnsi="Times New Roman"/>
                <w:sz w:val="24"/>
                <w:szCs w:val="24"/>
              </w:rPr>
            </w:pPr>
            <w:r w:rsidRPr="009F3493">
              <w:rPr>
                <w:rFonts w:ascii="Times New Roman" w:hAnsi="Times New Roman"/>
                <w:sz w:val="24"/>
                <w:szCs w:val="24"/>
              </w:rPr>
              <w:t>22%</w:t>
            </w:r>
          </w:p>
        </w:tc>
        <w:tc>
          <w:tcPr>
            <w:tcW w:w="1911" w:type="dxa"/>
          </w:tcPr>
          <w:p w:rsidR="00662305" w:rsidRPr="009F3493" w:rsidRDefault="00662305" w:rsidP="009F3493">
            <w:pPr>
              <w:jc w:val="center"/>
              <w:rPr>
                <w:rFonts w:ascii="Times New Roman" w:hAnsi="Times New Roman"/>
                <w:sz w:val="24"/>
                <w:szCs w:val="24"/>
              </w:rPr>
            </w:pPr>
            <w:r w:rsidRPr="009F3493">
              <w:rPr>
                <w:rFonts w:ascii="Times New Roman" w:hAnsi="Times New Roman"/>
                <w:sz w:val="24"/>
                <w:szCs w:val="24"/>
              </w:rPr>
              <w:t>52</w:t>
            </w:r>
          </w:p>
          <w:p w:rsidR="00662305" w:rsidRPr="009F3493" w:rsidRDefault="00662305" w:rsidP="009F3493">
            <w:pPr>
              <w:jc w:val="center"/>
              <w:rPr>
                <w:rFonts w:ascii="Times New Roman" w:hAnsi="Times New Roman"/>
                <w:sz w:val="24"/>
                <w:szCs w:val="24"/>
              </w:rPr>
            </w:pPr>
            <w:r w:rsidRPr="009F3493">
              <w:rPr>
                <w:rFonts w:ascii="Times New Roman" w:hAnsi="Times New Roman"/>
                <w:sz w:val="24"/>
                <w:szCs w:val="24"/>
              </w:rPr>
              <w:t>58%</w:t>
            </w:r>
          </w:p>
        </w:tc>
        <w:tc>
          <w:tcPr>
            <w:tcW w:w="2224" w:type="dxa"/>
          </w:tcPr>
          <w:p w:rsidR="00662305" w:rsidRPr="009F3493" w:rsidRDefault="00662305" w:rsidP="009F3493">
            <w:pPr>
              <w:jc w:val="center"/>
              <w:rPr>
                <w:rFonts w:ascii="Times New Roman" w:hAnsi="Times New Roman"/>
                <w:sz w:val="24"/>
                <w:szCs w:val="24"/>
              </w:rPr>
            </w:pPr>
            <w:r w:rsidRPr="009F3493">
              <w:rPr>
                <w:rFonts w:ascii="Times New Roman" w:hAnsi="Times New Roman"/>
                <w:sz w:val="24"/>
                <w:szCs w:val="24"/>
              </w:rPr>
              <w:t>18</w:t>
            </w:r>
          </w:p>
          <w:p w:rsidR="00662305" w:rsidRPr="009F3493" w:rsidRDefault="00662305" w:rsidP="009F3493">
            <w:pPr>
              <w:jc w:val="center"/>
              <w:rPr>
                <w:rFonts w:ascii="Times New Roman" w:hAnsi="Times New Roman"/>
                <w:sz w:val="24"/>
                <w:szCs w:val="24"/>
              </w:rPr>
            </w:pPr>
            <w:r w:rsidRPr="009F3493">
              <w:rPr>
                <w:rFonts w:ascii="Times New Roman" w:hAnsi="Times New Roman"/>
                <w:sz w:val="24"/>
                <w:szCs w:val="24"/>
              </w:rPr>
              <w:t>20%</w:t>
            </w:r>
          </w:p>
        </w:tc>
      </w:tr>
      <w:tr w:rsidR="00662305" w:rsidRPr="009F3493" w:rsidTr="00B662F1">
        <w:trPr>
          <w:trHeight w:val="418"/>
        </w:trPr>
        <w:tc>
          <w:tcPr>
            <w:tcW w:w="3078" w:type="dxa"/>
          </w:tcPr>
          <w:p w:rsidR="00662305" w:rsidRPr="009F3493" w:rsidRDefault="00662305" w:rsidP="009F3493">
            <w:pPr>
              <w:jc w:val="center"/>
              <w:rPr>
                <w:rFonts w:ascii="Times New Roman" w:hAnsi="Times New Roman"/>
                <w:sz w:val="24"/>
                <w:szCs w:val="24"/>
              </w:rPr>
            </w:pPr>
            <w:r w:rsidRPr="009F3493">
              <w:rPr>
                <w:rFonts w:ascii="Times New Roman" w:hAnsi="Times New Roman"/>
                <w:sz w:val="24"/>
                <w:szCs w:val="24"/>
              </w:rPr>
              <w:t>9 классы</w:t>
            </w:r>
          </w:p>
          <w:p w:rsidR="00662305" w:rsidRPr="009F3493" w:rsidRDefault="00662305" w:rsidP="009F3493">
            <w:pPr>
              <w:jc w:val="center"/>
              <w:rPr>
                <w:rFonts w:ascii="Times New Roman" w:hAnsi="Times New Roman"/>
                <w:sz w:val="24"/>
                <w:szCs w:val="24"/>
              </w:rPr>
            </w:pPr>
            <w:r w:rsidRPr="009F3493">
              <w:rPr>
                <w:rFonts w:ascii="Times New Roman" w:hAnsi="Times New Roman"/>
                <w:sz w:val="24"/>
                <w:szCs w:val="24"/>
              </w:rPr>
              <w:t>80 учеников</w:t>
            </w:r>
          </w:p>
        </w:tc>
        <w:tc>
          <w:tcPr>
            <w:tcW w:w="1916" w:type="dxa"/>
          </w:tcPr>
          <w:p w:rsidR="00662305" w:rsidRPr="009F3493" w:rsidRDefault="00662305" w:rsidP="009F3493">
            <w:pPr>
              <w:jc w:val="center"/>
              <w:rPr>
                <w:rFonts w:ascii="Times New Roman" w:hAnsi="Times New Roman"/>
                <w:sz w:val="24"/>
                <w:szCs w:val="24"/>
              </w:rPr>
            </w:pPr>
            <w:r w:rsidRPr="009F3493">
              <w:rPr>
                <w:rFonts w:ascii="Times New Roman" w:hAnsi="Times New Roman"/>
                <w:sz w:val="24"/>
                <w:szCs w:val="24"/>
              </w:rPr>
              <w:t>25</w:t>
            </w:r>
          </w:p>
          <w:p w:rsidR="00662305" w:rsidRPr="009F3493" w:rsidRDefault="00662305" w:rsidP="009F3493">
            <w:pPr>
              <w:jc w:val="center"/>
              <w:rPr>
                <w:rFonts w:ascii="Times New Roman" w:hAnsi="Times New Roman"/>
                <w:sz w:val="24"/>
                <w:szCs w:val="24"/>
              </w:rPr>
            </w:pPr>
            <w:r w:rsidRPr="009F3493">
              <w:rPr>
                <w:rFonts w:ascii="Times New Roman" w:hAnsi="Times New Roman"/>
                <w:sz w:val="24"/>
                <w:szCs w:val="24"/>
              </w:rPr>
              <w:t>31%</w:t>
            </w:r>
          </w:p>
        </w:tc>
        <w:tc>
          <w:tcPr>
            <w:tcW w:w="1911" w:type="dxa"/>
          </w:tcPr>
          <w:p w:rsidR="00662305" w:rsidRPr="009F3493" w:rsidRDefault="00662305" w:rsidP="009F3493">
            <w:pPr>
              <w:jc w:val="center"/>
              <w:rPr>
                <w:rFonts w:ascii="Times New Roman" w:hAnsi="Times New Roman"/>
                <w:sz w:val="24"/>
                <w:szCs w:val="24"/>
              </w:rPr>
            </w:pPr>
            <w:r w:rsidRPr="009F3493">
              <w:rPr>
                <w:rFonts w:ascii="Times New Roman" w:hAnsi="Times New Roman"/>
                <w:sz w:val="24"/>
                <w:szCs w:val="24"/>
              </w:rPr>
              <w:t>35</w:t>
            </w:r>
          </w:p>
          <w:p w:rsidR="00662305" w:rsidRPr="009F3493" w:rsidRDefault="00662305" w:rsidP="009F3493">
            <w:pPr>
              <w:jc w:val="center"/>
              <w:rPr>
                <w:rFonts w:ascii="Times New Roman" w:hAnsi="Times New Roman"/>
                <w:sz w:val="24"/>
                <w:szCs w:val="24"/>
              </w:rPr>
            </w:pPr>
            <w:r w:rsidRPr="009F3493">
              <w:rPr>
                <w:rFonts w:ascii="Times New Roman" w:hAnsi="Times New Roman"/>
                <w:sz w:val="24"/>
                <w:szCs w:val="24"/>
              </w:rPr>
              <w:t>44%</w:t>
            </w:r>
          </w:p>
        </w:tc>
        <w:tc>
          <w:tcPr>
            <w:tcW w:w="2224" w:type="dxa"/>
          </w:tcPr>
          <w:p w:rsidR="00662305" w:rsidRPr="009F3493" w:rsidRDefault="00662305" w:rsidP="009F3493">
            <w:pPr>
              <w:jc w:val="center"/>
              <w:rPr>
                <w:rFonts w:ascii="Times New Roman" w:hAnsi="Times New Roman"/>
                <w:sz w:val="24"/>
                <w:szCs w:val="24"/>
              </w:rPr>
            </w:pPr>
            <w:r w:rsidRPr="009F3493">
              <w:rPr>
                <w:rFonts w:ascii="Times New Roman" w:hAnsi="Times New Roman"/>
                <w:sz w:val="24"/>
                <w:szCs w:val="24"/>
              </w:rPr>
              <w:t>20</w:t>
            </w:r>
          </w:p>
          <w:p w:rsidR="00662305" w:rsidRPr="009F3493" w:rsidRDefault="00662305" w:rsidP="009F3493">
            <w:pPr>
              <w:jc w:val="center"/>
              <w:rPr>
                <w:rFonts w:ascii="Times New Roman" w:hAnsi="Times New Roman"/>
                <w:sz w:val="24"/>
                <w:szCs w:val="24"/>
              </w:rPr>
            </w:pPr>
            <w:r w:rsidRPr="009F3493">
              <w:rPr>
                <w:rFonts w:ascii="Times New Roman" w:hAnsi="Times New Roman"/>
                <w:sz w:val="24"/>
                <w:szCs w:val="24"/>
              </w:rPr>
              <w:t>25%</w:t>
            </w:r>
          </w:p>
        </w:tc>
      </w:tr>
      <w:tr w:rsidR="00662305" w:rsidRPr="009F3493" w:rsidTr="00B662F1">
        <w:trPr>
          <w:trHeight w:val="208"/>
        </w:trPr>
        <w:tc>
          <w:tcPr>
            <w:tcW w:w="3078" w:type="dxa"/>
            <w:shd w:val="clear" w:color="auto" w:fill="FFFF00"/>
          </w:tcPr>
          <w:p w:rsidR="00662305" w:rsidRPr="009F3493" w:rsidRDefault="00662305" w:rsidP="009F3493">
            <w:pPr>
              <w:jc w:val="center"/>
              <w:rPr>
                <w:rFonts w:ascii="Times New Roman" w:hAnsi="Times New Roman"/>
                <w:b/>
                <w:sz w:val="24"/>
                <w:szCs w:val="24"/>
              </w:rPr>
            </w:pPr>
            <w:r w:rsidRPr="009F3493">
              <w:rPr>
                <w:rFonts w:ascii="Times New Roman" w:hAnsi="Times New Roman"/>
                <w:b/>
                <w:sz w:val="24"/>
                <w:szCs w:val="24"/>
              </w:rPr>
              <w:t>Всего: 508</w:t>
            </w:r>
          </w:p>
        </w:tc>
        <w:tc>
          <w:tcPr>
            <w:tcW w:w="1916" w:type="dxa"/>
            <w:shd w:val="clear" w:color="auto" w:fill="FFFF00"/>
          </w:tcPr>
          <w:p w:rsidR="00662305" w:rsidRPr="009F3493" w:rsidRDefault="00662305" w:rsidP="009F3493">
            <w:pPr>
              <w:jc w:val="center"/>
              <w:rPr>
                <w:rFonts w:ascii="Times New Roman" w:hAnsi="Times New Roman"/>
                <w:b/>
                <w:sz w:val="24"/>
                <w:szCs w:val="24"/>
              </w:rPr>
            </w:pPr>
            <w:r w:rsidRPr="009F3493">
              <w:rPr>
                <w:rFonts w:ascii="Times New Roman" w:hAnsi="Times New Roman"/>
                <w:b/>
                <w:sz w:val="24"/>
                <w:szCs w:val="24"/>
              </w:rPr>
              <w:t>150</w:t>
            </w:r>
          </w:p>
          <w:p w:rsidR="00662305" w:rsidRPr="009F3493" w:rsidRDefault="00662305" w:rsidP="009F3493">
            <w:pPr>
              <w:jc w:val="center"/>
              <w:rPr>
                <w:rFonts w:ascii="Times New Roman" w:hAnsi="Times New Roman"/>
                <w:b/>
                <w:sz w:val="24"/>
                <w:szCs w:val="24"/>
              </w:rPr>
            </w:pPr>
            <w:r w:rsidRPr="009F3493">
              <w:rPr>
                <w:rFonts w:ascii="Times New Roman" w:hAnsi="Times New Roman"/>
                <w:b/>
                <w:sz w:val="24"/>
                <w:szCs w:val="24"/>
              </w:rPr>
              <w:t>30%</w:t>
            </w:r>
          </w:p>
        </w:tc>
        <w:tc>
          <w:tcPr>
            <w:tcW w:w="1911" w:type="dxa"/>
            <w:shd w:val="clear" w:color="auto" w:fill="FFFF00"/>
          </w:tcPr>
          <w:p w:rsidR="00662305" w:rsidRPr="009F3493" w:rsidRDefault="00662305" w:rsidP="009F3493">
            <w:pPr>
              <w:jc w:val="center"/>
              <w:rPr>
                <w:rFonts w:ascii="Times New Roman" w:hAnsi="Times New Roman"/>
                <w:b/>
                <w:sz w:val="24"/>
                <w:szCs w:val="24"/>
              </w:rPr>
            </w:pPr>
            <w:r w:rsidRPr="009F3493">
              <w:rPr>
                <w:rFonts w:ascii="Times New Roman" w:hAnsi="Times New Roman"/>
                <w:b/>
                <w:sz w:val="24"/>
                <w:szCs w:val="24"/>
              </w:rPr>
              <w:t>256</w:t>
            </w:r>
          </w:p>
          <w:p w:rsidR="00662305" w:rsidRPr="009F3493" w:rsidRDefault="00662305" w:rsidP="009F3493">
            <w:pPr>
              <w:jc w:val="center"/>
              <w:rPr>
                <w:rFonts w:ascii="Times New Roman" w:hAnsi="Times New Roman"/>
                <w:b/>
                <w:sz w:val="24"/>
                <w:szCs w:val="24"/>
              </w:rPr>
            </w:pPr>
            <w:r w:rsidRPr="009F3493">
              <w:rPr>
                <w:rFonts w:ascii="Times New Roman" w:hAnsi="Times New Roman"/>
                <w:b/>
                <w:sz w:val="24"/>
                <w:szCs w:val="24"/>
              </w:rPr>
              <w:t>50%</w:t>
            </w:r>
          </w:p>
        </w:tc>
        <w:tc>
          <w:tcPr>
            <w:tcW w:w="2224" w:type="dxa"/>
            <w:shd w:val="clear" w:color="auto" w:fill="FFFF00"/>
          </w:tcPr>
          <w:p w:rsidR="00662305" w:rsidRPr="009F3493" w:rsidRDefault="00662305" w:rsidP="009F3493">
            <w:pPr>
              <w:jc w:val="center"/>
              <w:rPr>
                <w:rFonts w:ascii="Times New Roman" w:hAnsi="Times New Roman"/>
                <w:b/>
                <w:sz w:val="24"/>
                <w:szCs w:val="24"/>
              </w:rPr>
            </w:pPr>
            <w:r w:rsidRPr="009F3493">
              <w:rPr>
                <w:rFonts w:ascii="Times New Roman" w:hAnsi="Times New Roman"/>
                <w:b/>
                <w:sz w:val="24"/>
                <w:szCs w:val="24"/>
              </w:rPr>
              <w:t>107</w:t>
            </w:r>
          </w:p>
          <w:p w:rsidR="00662305" w:rsidRPr="009F3493" w:rsidRDefault="00662305" w:rsidP="009F3493">
            <w:pPr>
              <w:jc w:val="center"/>
              <w:rPr>
                <w:rFonts w:ascii="Times New Roman" w:hAnsi="Times New Roman"/>
                <w:b/>
                <w:sz w:val="24"/>
                <w:szCs w:val="24"/>
              </w:rPr>
            </w:pPr>
            <w:r w:rsidRPr="009F3493">
              <w:rPr>
                <w:rFonts w:ascii="Times New Roman" w:hAnsi="Times New Roman"/>
                <w:b/>
                <w:sz w:val="24"/>
                <w:szCs w:val="24"/>
              </w:rPr>
              <w:t>20%</w:t>
            </w:r>
          </w:p>
        </w:tc>
      </w:tr>
    </w:tbl>
    <w:p w:rsidR="00662305" w:rsidRPr="009F3493" w:rsidRDefault="00662305" w:rsidP="009F3493">
      <w:pPr>
        <w:spacing w:after="0" w:line="240" w:lineRule="auto"/>
        <w:rPr>
          <w:rFonts w:ascii="Times New Roman" w:hAnsi="Times New Roman"/>
          <w:b/>
          <w:sz w:val="24"/>
          <w:szCs w:val="24"/>
        </w:rPr>
      </w:pPr>
    </w:p>
    <w:p w:rsidR="00662305" w:rsidRPr="009F3493" w:rsidRDefault="00662305" w:rsidP="00EA2C70">
      <w:pPr>
        <w:pStyle w:val="a7"/>
        <w:shd w:val="clear" w:color="auto" w:fill="FFFFFF"/>
        <w:spacing w:before="0" w:beforeAutospacing="0" w:after="0" w:afterAutospacing="0"/>
        <w:ind w:firstLine="360"/>
        <w:jc w:val="both"/>
        <w:rPr>
          <w:rStyle w:val="af"/>
          <w:b w:val="0"/>
        </w:rPr>
      </w:pPr>
      <w:r w:rsidRPr="009F3493">
        <w:t xml:space="preserve">Познавательный интерес является важным фактором совершенствования процесса обучения и одновременно показателем его эффективности и результативности, поскольку он стимулирует познавательную активность, самостоятельность, творческий подход к овладению материалом, побуждает к самообразованию. По результатам мониторинга видно, что по сравнению с начальной школой, </w:t>
      </w:r>
      <w:proofErr w:type="spellStart"/>
      <w:r w:rsidRPr="009F3493">
        <w:t>сформированность</w:t>
      </w:r>
      <w:proofErr w:type="spellEnd"/>
      <w:r w:rsidRPr="009F3493">
        <w:t xml:space="preserve"> познавательного  интереса в среднем звене снижается (до 8%).  </w:t>
      </w:r>
      <w:proofErr w:type="gramStart"/>
      <w:r w:rsidRPr="009F3493">
        <w:rPr>
          <w:rStyle w:val="af"/>
        </w:rPr>
        <w:t xml:space="preserve">Данные результаты связаны с тем, что в этом возрасте усложняется содержание учебной деятельности - предметом усвоения становятся целостные системы теоретических понятий, излагаемые абстрактным языком с применением графиков, таблиц, моделей, поэтому  происходят значительные изменения. </w:t>
      </w:r>
      <w:proofErr w:type="gramEnd"/>
    </w:p>
    <w:p w:rsidR="00662305" w:rsidRPr="009F3493" w:rsidRDefault="00662305" w:rsidP="00EA2C70">
      <w:pPr>
        <w:pStyle w:val="a7"/>
        <w:shd w:val="clear" w:color="auto" w:fill="FFFFFF"/>
        <w:spacing w:before="0" w:beforeAutospacing="0" w:after="0" w:afterAutospacing="0"/>
        <w:ind w:firstLine="360"/>
        <w:jc w:val="both"/>
        <w:rPr>
          <w:rStyle w:val="af"/>
          <w:b w:val="0"/>
        </w:rPr>
      </w:pPr>
      <w:r w:rsidRPr="009F3493">
        <w:rPr>
          <w:rStyle w:val="af"/>
        </w:rPr>
        <w:t xml:space="preserve">Сохраняются высокие показатели в параллели пятых классов, так как это вчерашние ученики начальных классов и характерной чертой данного возраста </w:t>
      </w:r>
      <w:r w:rsidRPr="009F3493">
        <w:rPr>
          <w:rStyle w:val="af"/>
        </w:rPr>
        <w:lastRenderedPageBreak/>
        <w:t>является любознательность. На уроках еще активно применяется наглядность и игровые методы преподавания предметов.</w:t>
      </w:r>
    </w:p>
    <w:p w:rsidR="00662305" w:rsidRPr="009F3493" w:rsidRDefault="00662305" w:rsidP="009F3493">
      <w:pPr>
        <w:pStyle w:val="ac"/>
        <w:numPr>
          <w:ilvl w:val="0"/>
          <w:numId w:val="7"/>
        </w:numPr>
        <w:shd w:val="clear" w:color="auto" w:fill="FFFFFF"/>
        <w:spacing w:after="0" w:line="240" w:lineRule="auto"/>
        <w:rPr>
          <w:rFonts w:ascii="Times New Roman" w:eastAsia="Times New Roman" w:hAnsi="Times New Roman" w:cs="Times New Roman"/>
          <w:b/>
          <w:bCs/>
          <w:sz w:val="24"/>
          <w:szCs w:val="24"/>
        </w:rPr>
      </w:pPr>
      <w:r w:rsidRPr="009F3493">
        <w:rPr>
          <w:rFonts w:ascii="Times New Roman" w:eastAsia="Times New Roman" w:hAnsi="Times New Roman" w:cs="Times New Roman"/>
          <w:b/>
          <w:bCs/>
          <w:sz w:val="24"/>
          <w:szCs w:val="24"/>
        </w:rPr>
        <w:t>Старшее звено</w:t>
      </w:r>
    </w:p>
    <w:tbl>
      <w:tblPr>
        <w:tblStyle w:val="a8"/>
        <w:tblW w:w="9354" w:type="dxa"/>
        <w:tblInd w:w="-459" w:type="dxa"/>
        <w:tblLayout w:type="fixed"/>
        <w:tblLook w:val="04A0" w:firstRow="1" w:lastRow="0" w:firstColumn="1" w:lastColumn="0" w:noHBand="0" w:noVBand="1"/>
      </w:tblPr>
      <w:tblGrid>
        <w:gridCol w:w="3154"/>
        <w:gridCol w:w="1963"/>
        <w:gridCol w:w="1958"/>
        <w:gridCol w:w="2279"/>
      </w:tblGrid>
      <w:tr w:rsidR="00662305" w:rsidRPr="009F3493" w:rsidTr="00B662F1">
        <w:trPr>
          <w:trHeight w:val="160"/>
        </w:trPr>
        <w:tc>
          <w:tcPr>
            <w:tcW w:w="3154" w:type="dxa"/>
            <w:vMerge w:val="restart"/>
          </w:tcPr>
          <w:p w:rsidR="00662305" w:rsidRPr="009F3493" w:rsidRDefault="00662305" w:rsidP="009F3493">
            <w:pPr>
              <w:jc w:val="center"/>
              <w:rPr>
                <w:rFonts w:ascii="Times New Roman" w:hAnsi="Times New Roman"/>
                <w:b/>
                <w:sz w:val="24"/>
                <w:szCs w:val="24"/>
              </w:rPr>
            </w:pPr>
            <w:r w:rsidRPr="009F3493">
              <w:rPr>
                <w:rFonts w:ascii="Times New Roman" w:hAnsi="Times New Roman"/>
                <w:b/>
                <w:sz w:val="24"/>
                <w:szCs w:val="24"/>
              </w:rPr>
              <w:t>классы</w:t>
            </w:r>
          </w:p>
        </w:tc>
        <w:tc>
          <w:tcPr>
            <w:tcW w:w="6200" w:type="dxa"/>
            <w:gridSpan w:val="3"/>
          </w:tcPr>
          <w:p w:rsidR="00662305" w:rsidRPr="009F3493" w:rsidRDefault="00662305" w:rsidP="009F3493">
            <w:pPr>
              <w:jc w:val="center"/>
              <w:rPr>
                <w:rFonts w:ascii="Times New Roman" w:hAnsi="Times New Roman"/>
                <w:b/>
                <w:sz w:val="24"/>
                <w:szCs w:val="24"/>
              </w:rPr>
            </w:pPr>
            <w:r w:rsidRPr="009F3493">
              <w:rPr>
                <w:rFonts w:ascii="Times New Roman" w:hAnsi="Times New Roman"/>
                <w:b/>
                <w:sz w:val="24"/>
                <w:szCs w:val="24"/>
              </w:rPr>
              <w:t>Учебно-познавательный интерес</w:t>
            </w:r>
          </w:p>
        </w:tc>
      </w:tr>
      <w:tr w:rsidR="00662305" w:rsidRPr="009F3493" w:rsidTr="00B662F1">
        <w:trPr>
          <w:trHeight w:val="124"/>
        </w:trPr>
        <w:tc>
          <w:tcPr>
            <w:tcW w:w="3154" w:type="dxa"/>
            <w:vMerge/>
          </w:tcPr>
          <w:p w:rsidR="00662305" w:rsidRPr="009F3493" w:rsidRDefault="00662305" w:rsidP="009F3493">
            <w:pPr>
              <w:jc w:val="center"/>
              <w:rPr>
                <w:rFonts w:ascii="Times New Roman" w:hAnsi="Times New Roman"/>
                <w:b/>
                <w:sz w:val="24"/>
                <w:szCs w:val="24"/>
              </w:rPr>
            </w:pPr>
          </w:p>
        </w:tc>
        <w:tc>
          <w:tcPr>
            <w:tcW w:w="1963" w:type="dxa"/>
          </w:tcPr>
          <w:p w:rsidR="00662305" w:rsidRPr="009F3493" w:rsidRDefault="00662305" w:rsidP="009F3493">
            <w:pPr>
              <w:jc w:val="center"/>
              <w:rPr>
                <w:rFonts w:ascii="Times New Roman" w:hAnsi="Times New Roman"/>
                <w:b/>
                <w:sz w:val="24"/>
                <w:szCs w:val="24"/>
              </w:rPr>
            </w:pPr>
            <w:r w:rsidRPr="009F3493">
              <w:rPr>
                <w:rFonts w:ascii="Times New Roman" w:hAnsi="Times New Roman"/>
                <w:b/>
                <w:sz w:val="24"/>
                <w:szCs w:val="24"/>
              </w:rPr>
              <w:t>высокий</w:t>
            </w:r>
          </w:p>
        </w:tc>
        <w:tc>
          <w:tcPr>
            <w:tcW w:w="1958" w:type="dxa"/>
          </w:tcPr>
          <w:p w:rsidR="00662305" w:rsidRPr="009F3493" w:rsidRDefault="00662305" w:rsidP="009F3493">
            <w:pPr>
              <w:jc w:val="center"/>
              <w:rPr>
                <w:rFonts w:ascii="Times New Roman" w:hAnsi="Times New Roman"/>
                <w:b/>
                <w:sz w:val="24"/>
                <w:szCs w:val="24"/>
              </w:rPr>
            </w:pPr>
            <w:r w:rsidRPr="009F3493">
              <w:rPr>
                <w:rFonts w:ascii="Times New Roman" w:hAnsi="Times New Roman"/>
                <w:b/>
                <w:sz w:val="24"/>
                <w:szCs w:val="24"/>
              </w:rPr>
              <w:t>средний</w:t>
            </w:r>
          </w:p>
        </w:tc>
        <w:tc>
          <w:tcPr>
            <w:tcW w:w="2279" w:type="dxa"/>
          </w:tcPr>
          <w:p w:rsidR="00662305" w:rsidRPr="009F3493" w:rsidRDefault="00662305" w:rsidP="009F3493">
            <w:pPr>
              <w:jc w:val="center"/>
              <w:rPr>
                <w:rFonts w:ascii="Times New Roman" w:hAnsi="Times New Roman"/>
                <w:b/>
                <w:sz w:val="24"/>
                <w:szCs w:val="24"/>
              </w:rPr>
            </w:pPr>
            <w:r w:rsidRPr="009F3493">
              <w:rPr>
                <w:rFonts w:ascii="Times New Roman" w:hAnsi="Times New Roman"/>
                <w:b/>
                <w:sz w:val="24"/>
                <w:szCs w:val="24"/>
              </w:rPr>
              <w:t>низкий</w:t>
            </w:r>
          </w:p>
        </w:tc>
      </w:tr>
      <w:tr w:rsidR="00662305" w:rsidRPr="009F3493" w:rsidTr="00B662F1">
        <w:trPr>
          <w:trHeight w:val="691"/>
        </w:trPr>
        <w:tc>
          <w:tcPr>
            <w:tcW w:w="3154" w:type="dxa"/>
          </w:tcPr>
          <w:p w:rsidR="00662305" w:rsidRPr="009F3493" w:rsidRDefault="00662305" w:rsidP="009F3493">
            <w:pPr>
              <w:jc w:val="center"/>
              <w:rPr>
                <w:rFonts w:ascii="Times New Roman" w:hAnsi="Times New Roman"/>
                <w:sz w:val="24"/>
                <w:szCs w:val="24"/>
              </w:rPr>
            </w:pPr>
            <w:r w:rsidRPr="009F3493">
              <w:rPr>
                <w:rFonts w:ascii="Times New Roman" w:hAnsi="Times New Roman"/>
                <w:sz w:val="24"/>
                <w:szCs w:val="24"/>
              </w:rPr>
              <w:t>10 классы</w:t>
            </w:r>
          </w:p>
          <w:p w:rsidR="00662305" w:rsidRPr="009F3493" w:rsidRDefault="00662305" w:rsidP="009F3493">
            <w:pPr>
              <w:jc w:val="center"/>
              <w:rPr>
                <w:rFonts w:ascii="Times New Roman" w:hAnsi="Times New Roman"/>
                <w:sz w:val="24"/>
                <w:szCs w:val="24"/>
              </w:rPr>
            </w:pPr>
            <w:r w:rsidRPr="009F3493">
              <w:rPr>
                <w:rFonts w:ascii="Times New Roman" w:hAnsi="Times New Roman"/>
                <w:sz w:val="24"/>
                <w:szCs w:val="24"/>
              </w:rPr>
              <w:t>45 учеников</w:t>
            </w:r>
          </w:p>
        </w:tc>
        <w:tc>
          <w:tcPr>
            <w:tcW w:w="1963" w:type="dxa"/>
          </w:tcPr>
          <w:p w:rsidR="00662305" w:rsidRPr="009F3493" w:rsidRDefault="00662305" w:rsidP="009F3493">
            <w:pPr>
              <w:jc w:val="center"/>
              <w:rPr>
                <w:rFonts w:ascii="Times New Roman" w:hAnsi="Times New Roman"/>
                <w:sz w:val="24"/>
                <w:szCs w:val="24"/>
              </w:rPr>
            </w:pPr>
            <w:r w:rsidRPr="009F3493">
              <w:rPr>
                <w:rFonts w:ascii="Times New Roman" w:hAnsi="Times New Roman"/>
                <w:sz w:val="24"/>
                <w:szCs w:val="24"/>
              </w:rPr>
              <w:t>20</w:t>
            </w:r>
          </w:p>
          <w:p w:rsidR="00662305" w:rsidRPr="009F3493" w:rsidRDefault="00662305" w:rsidP="009F3493">
            <w:pPr>
              <w:jc w:val="center"/>
              <w:rPr>
                <w:rFonts w:ascii="Times New Roman" w:hAnsi="Times New Roman"/>
                <w:sz w:val="24"/>
                <w:szCs w:val="24"/>
              </w:rPr>
            </w:pPr>
            <w:r w:rsidRPr="009F3493">
              <w:rPr>
                <w:rFonts w:ascii="Times New Roman" w:hAnsi="Times New Roman"/>
                <w:sz w:val="24"/>
                <w:szCs w:val="24"/>
              </w:rPr>
              <w:t>44%</w:t>
            </w:r>
          </w:p>
        </w:tc>
        <w:tc>
          <w:tcPr>
            <w:tcW w:w="1958" w:type="dxa"/>
          </w:tcPr>
          <w:p w:rsidR="00662305" w:rsidRPr="009F3493" w:rsidRDefault="00662305" w:rsidP="009F3493">
            <w:pPr>
              <w:jc w:val="center"/>
              <w:rPr>
                <w:rFonts w:ascii="Times New Roman" w:hAnsi="Times New Roman"/>
                <w:sz w:val="24"/>
                <w:szCs w:val="24"/>
              </w:rPr>
            </w:pPr>
            <w:r w:rsidRPr="009F3493">
              <w:rPr>
                <w:rFonts w:ascii="Times New Roman" w:hAnsi="Times New Roman"/>
                <w:sz w:val="24"/>
                <w:szCs w:val="24"/>
              </w:rPr>
              <w:t>15</w:t>
            </w:r>
          </w:p>
          <w:p w:rsidR="00662305" w:rsidRPr="009F3493" w:rsidRDefault="00662305" w:rsidP="009F3493">
            <w:pPr>
              <w:jc w:val="center"/>
              <w:rPr>
                <w:rFonts w:ascii="Times New Roman" w:hAnsi="Times New Roman"/>
                <w:sz w:val="24"/>
                <w:szCs w:val="24"/>
              </w:rPr>
            </w:pPr>
            <w:r w:rsidRPr="009F3493">
              <w:rPr>
                <w:rFonts w:ascii="Times New Roman" w:hAnsi="Times New Roman"/>
                <w:sz w:val="24"/>
                <w:szCs w:val="24"/>
              </w:rPr>
              <w:t>33%</w:t>
            </w:r>
          </w:p>
        </w:tc>
        <w:tc>
          <w:tcPr>
            <w:tcW w:w="2279" w:type="dxa"/>
          </w:tcPr>
          <w:p w:rsidR="00662305" w:rsidRPr="009F3493" w:rsidRDefault="00662305" w:rsidP="009F3493">
            <w:pPr>
              <w:jc w:val="center"/>
              <w:rPr>
                <w:rFonts w:ascii="Times New Roman" w:hAnsi="Times New Roman"/>
                <w:sz w:val="24"/>
                <w:szCs w:val="24"/>
              </w:rPr>
            </w:pPr>
            <w:r w:rsidRPr="009F3493">
              <w:rPr>
                <w:rFonts w:ascii="Times New Roman" w:hAnsi="Times New Roman"/>
                <w:sz w:val="24"/>
                <w:szCs w:val="24"/>
              </w:rPr>
              <w:t>10</w:t>
            </w:r>
          </w:p>
          <w:p w:rsidR="00662305" w:rsidRPr="009F3493" w:rsidRDefault="00662305" w:rsidP="009F3493">
            <w:pPr>
              <w:jc w:val="center"/>
              <w:rPr>
                <w:rFonts w:ascii="Times New Roman" w:hAnsi="Times New Roman"/>
                <w:sz w:val="24"/>
                <w:szCs w:val="24"/>
              </w:rPr>
            </w:pPr>
            <w:r w:rsidRPr="009F3493">
              <w:rPr>
                <w:rFonts w:ascii="Times New Roman" w:hAnsi="Times New Roman"/>
                <w:sz w:val="24"/>
                <w:szCs w:val="24"/>
              </w:rPr>
              <w:t>23%</w:t>
            </w:r>
          </w:p>
        </w:tc>
      </w:tr>
      <w:tr w:rsidR="00662305" w:rsidRPr="009F3493" w:rsidTr="00B662F1">
        <w:trPr>
          <w:trHeight w:val="594"/>
        </w:trPr>
        <w:tc>
          <w:tcPr>
            <w:tcW w:w="3154" w:type="dxa"/>
          </w:tcPr>
          <w:p w:rsidR="00662305" w:rsidRPr="009F3493" w:rsidRDefault="00662305" w:rsidP="009F3493">
            <w:pPr>
              <w:jc w:val="center"/>
              <w:rPr>
                <w:rFonts w:ascii="Times New Roman" w:hAnsi="Times New Roman"/>
                <w:sz w:val="24"/>
                <w:szCs w:val="24"/>
              </w:rPr>
            </w:pPr>
            <w:r w:rsidRPr="009F3493">
              <w:rPr>
                <w:rFonts w:ascii="Times New Roman" w:hAnsi="Times New Roman"/>
                <w:sz w:val="24"/>
                <w:szCs w:val="24"/>
              </w:rPr>
              <w:t>11 классы</w:t>
            </w:r>
          </w:p>
          <w:p w:rsidR="00662305" w:rsidRPr="009F3493" w:rsidRDefault="00662305" w:rsidP="009F3493">
            <w:pPr>
              <w:jc w:val="center"/>
              <w:rPr>
                <w:rFonts w:ascii="Times New Roman" w:hAnsi="Times New Roman"/>
                <w:sz w:val="24"/>
                <w:szCs w:val="24"/>
              </w:rPr>
            </w:pPr>
            <w:r w:rsidRPr="009F3493">
              <w:rPr>
                <w:rFonts w:ascii="Times New Roman" w:hAnsi="Times New Roman"/>
                <w:sz w:val="24"/>
                <w:szCs w:val="24"/>
              </w:rPr>
              <w:t>35 учеников</w:t>
            </w:r>
          </w:p>
        </w:tc>
        <w:tc>
          <w:tcPr>
            <w:tcW w:w="1963" w:type="dxa"/>
          </w:tcPr>
          <w:p w:rsidR="00662305" w:rsidRPr="009F3493" w:rsidRDefault="00662305" w:rsidP="009F3493">
            <w:pPr>
              <w:jc w:val="center"/>
              <w:rPr>
                <w:rFonts w:ascii="Times New Roman" w:hAnsi="Times New Roman"/>
                <w:sz w:val="24"/>
                <w:szCs w:val="24"/>
              </w:rPr>
            </w:pPr>
            <w:r w:rsidRPr="009F3493">
              <w:rPr>
                <w:rFonts w:ascii="Times New Roman" w:hAnsi="Times New Roman"/>
                <w:sz w:val="24"/>
                <w:szCs w:val="24"/>
              </w:rPr>
              <w:t>12</w:t>
            </w:r>
          </w:p>
          <w:p w:rsidR="00662305" w:rsidRPr="009F3493" w:rsidRDefault="00662305" w:rsidP="009F3493">
            <w:pPr>
              <w:jc w:val="center"/>
              <w:rPr>
                <w:rFonts w:ascii="Times New Roman" w:hAnsi="Times New Roman"/>
                <w:sz w:val="24"/>
                <w:szCs w:val="24"/>
              </w:rPr>
            </w:pPr>
            <w:r w:rsidRPr="009F3493">
              <w:rPr>
                <w:rFonts w:ascii="Times New Roman" w:hAnsi="Times New Roman"/>
                <w:sz w:val="24"/>
                <w:szCs w:val="24"/>
              </w:rPr>
              <w:t>24%</w:t>
            </w:r>
          </w:p>
        </w:tc>
        <w:tc>
          <w:tcPr>
            <w:tcW w:w="1958" w:type="dxa"/>
          </w:tcPr>
          <w:p w:rsidR="00662305" w:rsidRPr="009F3493" w:rsidRDefault="00662305" w:rsidP="009F3493">
            <w:pPr>
              <w:jc w:val="center"/>
              <w:rPr>
                <w:rFonts w:ascii="Times New Roman" w:hAnsi="Times New Roman"/>
                <w:sz w:val="24"/>
                <w:szCs w:val="24"/>
              </w:rPr>
            </w:pPr>
            <w:r w:rsidRPr="009F3493">
              <w:rPr>
                <w:rFonts w:ascii="Times New Roman" w:hAnsi="Times New Roman"/>
                <w:sz w:val="24"/>
                <w:szCs w:val="24"/>
              </w:rPr>
              <w:t>13</w:t>
            </w:r>
          </w:p>
          <w:p w:rsidR="00662305" w:rsidRPr="009F3493" w:rsidRDefault="00662305" w:rsidP="009F3493">
            <w:pPr>
              <w:jc w:val="center"/>
              <w:rPr>
                <w:rFonts w:ascii="Times New Roman" w:hAnsi="Times New Roman"/>
                <w:sz w:val="24"/>
                <w:szCs w:val="24"/>
              </w:rPr>
            </w:pPr>
            <w:r w:rsidRPr="009F3493">
              <w:rPr>
                <w:rFonts w:ascii="Times New Roman" w:hAnsi="Times New Roman"/>
                <w:sz w:val="24"/>
                <w:szCs w:val="24"/>
              </w:rPr>
              <w:t>40%</w:t>
            </w:r>
          </w:p>
        </w:tc>
        <w:tc>
          <w:tcPr>
            <w:tcW w:w="2279" w:type="dxa"/>
          </w:tcPr>
          <w:p w:rsidR="00662305" w:rsidRPr="009F3493" w:rsidRDefault="00662305" w:rsidP="009F3493">
            <w:pPr>
              <w:jc w:val="center"/>
              <w:rPr>
                <w:rFonts w:ascii="Times New Roman" w:hAnsi="Times New Roman"/>
                <w:sz w:val="24"/>
                <w:szCs w:val="24"/>
              </w:rPr>
            </w:pPr>
            <w:r w:rsidRPr="009F3493">
              <w:rPr>
                <w:rFonts w:ascii="Times New Roman" w:hAnsi="Times New Roman"/>
                <w:sz w:val="24"/>
                <w:szCs w:val="24"/>
              </w:rPr>
              <w:t>10</w:t>
            </w:r>
          </w:p>
          <w:p w:rsidR="00662305" w:rsidRPr="009F3493" w:rsidRDefault="00662305" w:rsidP="009F3493">
            <w:pPr>
              <w:jc w:val="center"/>
              <w:rPr>
                <w:rFonts w:ascii="Times New Roman" w:hAnsi="Times New Roman"/>
                <w:sz w:val="24"/>
                <w:szCs w:val="24"/>
              </w:rPr>
            </w:pPr>
            <w:r w:rsidRPr="009F3493">
              <w:rPr>
                <w:rFonts w:ascii="Times New Roman" w:hAnsi="Times New Roman"/>
                <w:sz w:val="24"/>
                <w:szCs w:val="24"/>
              </w:rPr>
              <w:t>36%</w:t>
            </w:r>
          </w:p>
        </w:tc>
      </w:tr>
      <w:tr w:rsidR="00662305" w:rsidRPr="009F3493" w:rsidTr="00B662F1">
        <w:trPr>
          <w:trHeight w:val="192"/>
        </w:trPr>
        <w:tc>
          <w:tcPr>
            <w:tcW w:w="3154" w:type="dxa"/>
            <w:shd w:val="clear" w:color="auto" w:fill="FFFF00"/>
          </w:tcPr>
          <w:p w:rsidR="00662305" w:rsidRPr="009F3493" w:rsidRDefault="00662305" w:rsidP="009F3493">
            <w:pPr>
              <w:jc w:val="center"/>
              <w:rPr>
                <w:rFonts w:ascii="Times New Roman" w:hAnsi="Times New Roman"/>
                <w:b/>
                <w:sz w:val="24"/>
                <w:szCs w:val="24"/>
              </w:rPr>
            </w:pPr>
            <w:r w:rsidRPr="009F3493">
              <w:rPr>
                <w:rFonts w:ascii="Times New Roman" w:hAnsi="Times New Roman"/>
                <w:b/>
                <w:sz w:val="24"/>
                <w:szCs w:val="24"/>
              </w:rPr>
              <w:t>Всего: 80</w:t>
            </w:r>
          </w:p>
        </w:tc>
        <w:tc>
          <w:tcPr>
            <w:tcW w:w="1963" w:type="dxa"/>
            <w:shd w:val="clear" w:color="auto" w:fill="FFFF00"/>
          </w:tcPr>
          <w:p w:rsidR="00662305" w:rsidRPr="009F3493" w:rsidRDefault="00662305" w:rsidP="009F3493">
            <w:pPr>
              <w:jc w:val="center"/>
              <w:rPr>
                <w:rFonts w:ascii="Times New Roman" w:hAnsi="Times New Roman"/>
                <w:b/>
                <w:sz w:val="24"/>
                <w:szCs w:val="24"/>
              </w:rPr>
            </w:pPr>
            <w:r w:rsidRPr="009F3493">
              <w:rPr>
                <w:rFonts w:ascii="Times New Roman" w:hAnsi="Times New Roman"/>
                <w:b/>
                <w:sz w:val="24"/>
                <w:szCs w:val="24"/>
              </w:rPr>
              <w:t>32</w:t>
            </w:r>
          </w:p>
          <w:p w:rsidR="00662305" w:rsidRPr="009F3493" w:rsidRDefault="00662305" w:rsidP="009F3493">
            <w:pPr>
              <w:jc w:val="center"/>
              <w:rPr>
                <w:rFonts w:ascii="Times New Roman" w:hAnsi="Times New Roman"/>
                <w:b/>
                <w:sz w:val="24"/>
                <w:szCs w:val="24"/>
              </w:rPr>
            </w:pPr>
            <w:r w:rsidRPr="009F3493">
              <w:rPr>
                <w:rFonts w:ascii="Times New Roman" w:hAnsi="Times New Roman"/>
                <w:b/>
                <w:sz w:val="24"/>
                <w:szCs w:val="24"/>
              </w:rPr>
              <w:t>40%</w:t>
            </w:r>
          </w:p>
        </w:tc>
        <w:tc>
          <w:tcPr>
            <w:tcW w:w="1958" w:type="dxa"/>
            <w:shd w:val="clear" w:color="auto" w:fill="FFFF00"/>
          </w:tcPr>
          <w:p w:rsidR="00662305" w:rsidRPr="009F3493" w:rsidRDefault="00662305" w:rsidP="009F3493">
            <w:pPr>
              <w:jc w:val="center"/>
              <w:rPr>
                <w:rFonts w:ascii="Times New Roman" w:hAnsi="Times New Roman"/>
                <w:b/>
                <w:sz w:val="24"/>
                <w:szCs w:val="24"/>
              </w:rPr>
            </w:pPr>
            <w:r w:rsidRPr="009F3493">
              <w:rPr>
                <w:rFonts w:ascii="Times New Roman" w:hAnsi="Times New Roman"/>
                <w:b/>
                <w:sz w:val="24"/>
                <w:szCs w:val="24"/>
              </w:rPr>
              <w:t>28</w:t>
            </w:r>
          </w:p>
          <w:p w:rsidR="00662305" w:rsidRPr="009F3493" w:rsidRDefault="00662305" w:rsidP="009F3493">
            <w:pPr>
              <w:jc w:val="center"/>
              <w:rPr>
                <w:rFonts w:ascii="Times New Roman" w:hAnsi="Times New Roman"/>
                <w:b/>
                <w:sz w:val="24"/>
                <w:szCs w:val="24"/>
              </w:rPr>
            </w:pPr>
            <w:r w:rsidRPr="009F3493">
              <w:rPr>
                <w:rFonts w:ascii="Times New Roman" w:hAnsi="Times New Roman"/>
                <w:b/>
                <w:sz w:val="24"/>
                <w:szCs w:val="24"/>
              </w:rPr>
              <w:t>35%</w:t>
            </w:r>
          </w:p>
        </w:tc>
        <w:tc>
          <w:tcPr>
            <w:tcW w:w="2279" w:type="dxa"/>
            <w:shd w:val="clear" w:color="auto" w:fill="FFFF00"/>
          </w:tcPr>
          <w:p w:rsidR="00662305" w:rsidRPr="009F3493" w:rsidRDefault="00662305" w:rsidP="009F3493">
            <w:pPr>
              <w:jc w:val="center"/>
              <w:rPr>
                <w:rFonts w:ascii="Times New Roman" w:hAnsi="Times New Roman"/>
                <w:b/>
                <w:sz w:val="24"/>
                <w:szCs w:val="24"/>
              </w:rPr>
            </w:pPr>
            <w:r w:rsidRPr="009F3493">
              <w:rPr>
                <w:rFonts w:ascii="Times New Roman" w:hAnsi="Times New Roman"/>
                <w:b/>
                <w:sz w:val="24"/>
                <w:szCs w:val="24"/>
              </w:rPr>
              <w:t>20</w:t>
            </w:r>
          </w:p>
          <w:p w:rsidR="00662305" w:rsidRPr="009F3493" w:rsidRDefault="00662305" w:rsidP="009F3493">
            <w:pPr>
              <w:jc w:val="center"/>
              <w:rPr>
                <w:rFonts w:ascii="Times New Roman" w:hAnsi="Times New Roman"/>
                <w:b/>
                <w:sz w:val="24"/>
                <w:szCs w:val="24"/>
              </w:rPr>
            </w:pPr>
            <w:r w:rsidRPr="009F3493">
              <w:rPr>
                <w:rFonts w:ascii="Times New Roman" w:hAnsi="Times New Roman"/>
                <w:b/>
                <w:sz w:val="24"/>
                <w:szCs w:val="24"/>
              </w:rPr>
              <w:t>25%</w:t>
            </w:r>
          </w:p>
        </w:tc>
      </w:tr>
    </w:tbl>
    <w:p w:rsidR="00662305" w:rsidRPr="00F35955" w:rsidRDefault="00662305" w:rsidP="00EA2C70">
      <w:pPr>
        <w:pStyle w:val="a7"/>
        <w:spacing w:before="168" w:beforeAutospacing="0" w:after="0" w:afterAutospacing="0"/>
        <w:ind w:firstLine="708"/>
        <w:jc w:val="both"/>
        <w:rPr>
          <w:rStyle w:val="submenu-table"/>
          <w:iCs/>
        </w:rPr>
      </w:pPr>
      <w:r w:rsidRPr="00F35955">
        <w:rPr>
          <w:rStyle w:val="a6"/>
          <w:i w:val="0"/>
        </w:rPr>
        <w:t xml:space="preserve">В старшем школьном возрасте ведущей вновь становится учебная деятельность, но с профессиональным уклоном, позволяющим старшеклассникам осуществлять профессиональную ориентацию и намечать свой жизненный путь. </w:t>
      </w:r>
      <w:proofErr w:type="gramStart"/>
      <w:r w:rsidRPr="00F35955">
        <w:rPr>
          <w:rStyle w:val="a6"/>
          <w:i w:val="0"/>
        </w:rPr>
        <w:t xml:space="preserve">Поэтому  учебно – познавательный интерес  резко возрастает, с 29% до 40%. </w:t>
      </w:r>
      <w:r w:rsidRPr="00F35955">
        <w:t xml:space="preserve">Учащиеся имеют нацеленность познавательных интересов на учебный предмет, проявляют большую познавательную активность на уроках, предпочитают учебную деятельность более трудного характера и используют свободное время для занятий в интересующей области, </w:t>
      </w:r>
      <w:r w:rsidRPr="00F35955">
        <w:rPr>
          <w:rStyle w:val="a6"/>
          <w:i w:val="0"/>
        </w:rPr>
        <w:t>так как готовность учащегося к профессиональному и личностному самоопределению,  включает систему ценностных ориентации, явно выраженные профессиональную ориентацию и профессиональные интересы, развитые</w:t>
      </w:r>
      <w:proofErr w:type="gramEnd"/>
      <w:r w:rsidRPr="00F35955">
        <w:rPr>
          <w:rStyle w:val="a6"/>
          <w:i w:val="0"/>
        </w:rPr>
        <w:t xml:space="preserve"> формы теоретического мышления, овладение методами научного познания, умение самовоспитания. </w:t>
      </w:r>
    </w:p>
    <w:p w:rsidR="00FF591F" w:rsidRDefault="009F3493" w:rsidP="00EA2C70">
      <w:pPr>
        <w:spacing w:after="0" w:line="240" w:lineRule="auto"/>
        <w:ind w:firstLine="708"/>
        <w:jc w:val="both"/>
        <w:rPr>
          <w:rFonts w:ascii="Times New Roman" w:hAnsi="Times New Roman"/>
          <w:color w:val="000000"/>
          <w:sz w:val="24"/>
          <w:szCs w:val="24"/>
          <w:shd w:val="clear" w:color="auto" w:fill="FFFFFF"/>
        </w:rPr>
      </w:pPr>
      <w:r w:rsidRPr="009F3493">
        <w:rPr>
          <w:rFonts w:ascii="Times New Roman" w:hAnsi="Times New Roman"/>
          <w:color w:val="000000"/>
          <w:sz w:val="24"/>
          <w:szCs w:val="24"/>
          <w:shd w:val="clear" w:color="auto" w:fill="FFFFFF"/>
        </w:rPr>
        <w:t>Знание ценностных ориентаций личности – важнейшая психологическая предпосылка организации успешной учебно-воспитательной работы,  как с отдельным школьником, так и с классом в целом.</w:t>
      </w:r>
    </w:p>
    <w:p w:rsidR="009F3493" w:rsidRDefault="00FF591F" w:rsidP="00EA2C70">
      <w:pPr>
        <w:spacing w:after="0" w:line="240" w:lineRule="auto"/>
        <w:ind w:firstLine="708"/>
        <w:jc w:val="both"/>
        <w:rPr>
          <w:rFonts w:ascii="Times New Roman" w:hAnsi="Times New Roman"/>
          <w:color w:val="000000"/>
          <w:sz w:val="24"/>
          <w:szCs w:val="24"/>
        </w:rPr>
      </w:pPr>
      <w:r w:rsidRPr="00FF591F">
        <w:rPr>
          <w:rFonts w:ascii="Times New Roman" w:hAnsi="Times New Roman"/>
          <w:color w:val="000000"/>
          <w:sz w:val="24"/>
          <w:szCs w:val="24"/>
        </w:rPr>
        <w:t xml:space="preserve">Результаты </w:t>
      </w:r>
      <w:proofErr w:type="spellStart"/>
      <w:r w:rsidRPr="00FF591F">
        <w:rPr>
          <w:rFonts w:ascii="Times New Roman" w:hAnsi="Times New Roman"/>
          <w:color w:val="000000"/>
          <w:sz w:val="24"/>
          <w:szCs w:val="24"/>
        </w:rPr>
        <w:t>сформированности</w:t>
      </w:r>
      <w:proofErr w:type="spellEnd"/>
      <w:r w:rsidR="009F3493" w:rsidRPr="00FF591F">
        <w:rPr>
          <w:rFonts w:ascii="Times New Roman" w:hAnsi="Times New Roman"/>
          <w:color w:val="000000"/>
          <w:sz w:val="24"/>
          <w:szCs w:val="24"/>
        </w:rPr>
        <w:t xml:space="preserve"> ценностных ориентаций </w:t>
      </w:r>
      <w:r w:rsidRPr="00FF591F">
        <w:rPr>
          <w:rFonts w:ascii="Times New Roman" w:hAnsi="Times New Roman"/>
          <w:color w:val="000000"/>
          <w:sz w:val="24"/>
          <w:szCs w:val="24"/>
        </w:rPr>
        <w:t>в начальной школе:</w:t>
      </w:r>
    </w:p>
    <w:p w:rsidR="00FF591F" w:rsidRPr="00FF591F" w:rsidRDefault="00FF591F" w:rsidP="00EA2C70">
      <w:pPr>
        <w:spacing w:after="0" w:line="240" w:lineRule="auto"/>
        <w:ind w:firstLine="708"/>
        <w:jc w:val="both"/>
        <w:rPr>
          <w:rFonts w:ascii="Times New Roman" w:hAnsi="Times New Roman"/>
          <w:color w:val="000000"/>
          <w:sz w:val="24"/>
          <w:szCs w:val="24"/>
          <w:shd w:val="clear" w:color="auto" w:fill="FFFFFF"/>
        </w:rPr>
      </w:pPr>
    </w:p>
    <w:p w:rsidR="009F3493" w:rsidRPr="009F3493" w:rsidRDefault="009F3493" w:rsidP="009F3493">
      <w:pPr>
        <w:spacing w:line="240" w:lineRule="auto"/>
        <w:rPr>
          <w:rFonts w:ascii="Times New Roman" w:hAnsi="Times New Roman"/>
          <w:b/>
          <w:color w:val="000000"/>
          <w:sz w:val="24"/>
          <w:szCs w:val="24"/>
          <w:shd w:val="clear" w:color="auto" w:fill="FFFFFF"/>
        </w:rPr>
      </w:pPr>
      <w:r w:rsidRPr="009F3493">
        <w:rPr>
          <w:rFonts w:ascii="Times New Roman" w:hAnsi="Times New Roman"/>
          <w:noProof/>
          <w:color w:val="000000"/>
          <w:sz w:val="24"/>
          <w:szCs w:val="24"/>
        </w:rPr>
        <w:drawing>
          <wp:inline distT="0" distB="0" distL="0" distR="0" wp14:anchorId="324CBECA" wp14:editId="45401CFB">
            <wp:extent cx="5847907" cy="2902688"/>
            <wp:effectExtent l="0" t="0" r="19685" b="12065"/>
            <wp:docPr id="10"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9F3493" w:rsidRPr="009F3493" w:rsidRDefault="009F3493" w:rsidP="009F3493">
      <w:pPr>
        <w:pStyle w:val="a5"/>
        <w:ind w:firstLine="708"/>
        <w:jc w:val="both"/>
        <w:rPr>
          <w:rFonts w:ascii="Times New Roman" w:hAnsi="Times New Roman"/>
          <w:sz w:val="24"/>
          <w:szCs w:val="24"/>
        </w:rPr>
      </w:pPr>
      <w:r w:rsidRPr="009F3493">
        <w:rPr>
          <w:rFonts w:ascii="Times New Roman" w:hAnsi="Times New Roman"/>
          <w:sz w:val="24"/>
          <w:szCs w:val="24"/>
        </w:rPr>
        <w:t xml:space="preserve">В данной выборке наиболее высокий уровень в начальной школе  набран по направлению « Развитие нравственных качеств» и «Труд», что свидетельствует об истинной роли в жизни младших школьников  ценности дружбы, красоты, патриотизма и </w:t>
      </w:r>
      <w:proofErr w:type="spellStart"/>
      <w:r w:rsidRPr="009F3493">
        <w:rPr>
          <w:rFonts w:ascii="Times New Roman" w:hAnsi="Times New Roman"/>
          <w:sz w:val="24"/>
          <w:szCs w:val="24"/>
        </w:rPr>
        <w:t>тд</w:t>
      </w:r>
      <w:proofErr w:type="spellEnd"/>
      <w:r w:rsidRPr="009F3493">
        <w:rPr>
          <w:rFonts w:ascii="Times New Roman" w:hAnsi="Times New Roman"/>
          <w:sz w:val="24"/>
          <w:szCs w:val="24"/>
        </w:rPr>
        <w:t xml:space="preserve">., понимании ими значения трудолюбия.  Большая роль в этом отведена учителям начальной школы, которые на уроках, внеклассных мероприятиях прививают детям любовь к Родине, к труду. </w:t>
      </w:r>
    </w:p>
    <w:p w:rsidR="009F3493" w:rsidRPr="009F3493" w:rsidRDefault="009F3493" w:rsidP="009F3493">
      <w:pPr>
        <w:pStyle w:val="a5"/>
        <w:ind w:firstLine="708"/>
        <w:jc w:val="both"/>
        <w:rPr>
          <w:rFonts w:ascii="Times New Roman" w:hAnsi="Times New Roman"/>
          <w:sz w:val="24"/>
          <w:szCs w:val="24"/>
        </w:rPr>
      </w:pPr>
      <w:r w:rsidRPr="009F3493">
        <w:rPr>
          <w:rFonts w:ascii="Times New Roman" w:hAnsi="Times New Roman"/>
          <w:sz w:val="24"/>
          <w:szCs w:val="24"/>
        </w:rPr>
        <w:lastRenderedPageBreak/>
        <w:t xml:space="preserve">Наряду с этим, учащиеся проявляют стремление к общению на переменах, прогулках. Появляется способность дифференцировать личностные качества сверстников. </w:t>
      </w:r>
    </w:p>
    <w:p w:rsidR="009F3493" w:rsidRPr="009F3493" w:rsidRDefault="009F3493" w:rsidP="009F3493">
      <w:pPr>
        <w:spacing w:before="100" w:beforeAutospacing="1" w:after="100" w:afterAutospacing="1" w:line="240" w:lineRule="auto"/>
        <w:jc w:val="center"/>
        <w:rPr>
          <w:rFonts w:ascii="Times New Roman" w:hAnsi="Times New Roman"/>
          <w:color w:val="000000"/>
          <w:sz w:val="24"/>
          <w:szCs w:val="24"/>
        </w:rPr>
      </w:pPr>
      <w:r w:rsidRPr="009F3493">
        <w:rPr>
          <w:rFonts w:ascii="Times New Roman" w:hAnsi="Times New Roman"/>
          <w:noProof/>
          <w:color w:val="000000"/>
          <w:sz w:val="24"/>
          <w:szCs w:val="24"/>
        </w:rPr>
        <w:drawing>
          <wp:inline distT="0" distB="0" distL="0" distR="0" wp14:anchorId="47A49B9B" wp14:editId="10F25BA8">
            <wp:extent cx="5486400" cy="3200400"/>
            <wp:effectExtent l="0" t="0" r="19050" b="19050"/>
            <wp:docPr id="15" name="Диаграмма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9F3493" w:rsidRPr="009F3493" w:rsidRDefault="009F3493" w:rsidP="00EA2C70">
      <w:pPr>
        <w:spacing w:line="240" w:lineRule="auto"/>
        <w:ind w:firstLine="708"/>
        <w:jc w:val="both"/>
        <w:rPr>
          <w:rFonts w:ascii="Times New Roman" w:hAnsi="Times New Roman"/>
          <w:sz w:val="24"/>
          <w:szCs w:val="24"/>
        </w:rPr>
      </w:pPr>
      <w:r w:rsidRPr="009F3493">
        <w:rPr>
          <w:rFonts w:ascii="Times New Roman" w:hAnsi="Times New Roman"/>
          <w:sz w:val="24"/>
          <w:szCs w:val="24"/>
        </w:rPr>
        <w:t xml:space="preserve">В среднем звене преобладают высокие показатели по всем параметрам.  Это свидетельствует о признании индивидуальности другого человека как ценности, об уважении других. В среднем звене обучаются ученики 5-9 классов. Данный возраст можно назвать « зенит любознательности». Он характеризуются возрастанием познавательной активности и любознательности.  Они интересуются вопросами прошлого и будущего, проблемами воины и мира, жизни и смерти, экологическими и социальными темами, возможностями познания мира. Появляется особый интерес к сфере человеческих отношений, поэтому ведущее  место в формировании ценностных ориентаций отводится общению. </w:t>
      </w:r>
    </w:p>
    <w:p w:rsidR="009F3493" w:rsidRPr="009F3493" w:rsidRDefault="009F3493" w:rsidP="009F3493">
      <w:pPr>
        <w:spacing w:before="100" w:beforeAutospacing="1" w:line="240" w:lineRule="auto"/>
        <w:jc w:val="center"/>
        <w:rPr>
          <w:rFonts w:ascii="Times New Roman" w:hAnsi="Times New Roman"/>
          <w:b/>
          <w:sz w:val="24"/>
          <w:szCs w:val="24"/>
        </w:rPr>
      </w:pPr>
      <w:r w:rsidRPr="009F3493">
        <w:rPr>
          <w:rFonts w:ascii="Times New Roman" w:hAnsi="Times New Roman"/>
          <w:b/>
          <w:noProof/>
          <w:sz w:val="24"/>
          <w:szCs w:val="24"/>
        </w:rPr>
        <w:drawing>
          <wp:inline distT="0" distB="0" distL="0" distR="0" wp14:anchorId="3CB30769" wp14:editId="3B3016A5">
            <wp:extent cx="5657850" cy="3200400"/>
            <wp:effectExtent l="0" t="0" r="19050" b="19050"/>
            <wp:docPr id="16" name="Диаграмма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9F3493" w:rsidRPr="009F3493" w:rsidRDefault="009F3493" w:rsidP="009F3493">
      <w:pPr>
        <w:spacing w:line="240" w:lineRule="auto"/>
        <w:rPr>
          <w:rFonts w:ascii="Times New Roman" w:hAnsi="Times New Roman"/>
          <w:sz w:val="24"/>
          <w:szCs w:val="24"/>
        </w:rPr>
      </w:pPr>
    </w:p>
    <w:p w:rsidR="00FF591F" w:rsidRDefault="009F3493" w:rsidP="00EA2C70">
      <w:pPr>
        <w:spacing w:after="0" w:line="240" w:lineRule="auto"/>
        <w:ind w:firstLine="708"/>
        <w:jc w:val="both"/>
        <w:rPr>
          <w:rFonts w:ascii="Times New Roman" w:hAnsi="Times New Roman"/>
          <w:sz w:val="24"/>
          <w:szCs w:val="24"/>
        </w:rPr>
      </w:pPr>
      <w:r w:rsidRPr="009F3493">
        <w:rPr>
          <w:rFonts w:ascii="Times New Roman" w:hAnsi="Times New Roman"/>
          <w:sz w:val="24"/>
          <w:szCs w:val="24"/>
        </w:rPr>
        <w:lastRenderedPageBreak/>
        <w:t>В старших классах преобладают такие ценности, как волевые качества, познание, общение, нравственность. Преобладание  высокого уровня баллов по шкале «нравственность» показывает, что у ребят данного возраста происходит переоценка таких  ценностей, как семья, дружба, доверие и т.д. Высокий уровень баллов, набранных по шкале «воля» говорит о признании важности собственного решения, ответственности как личностного качества, о стремлении проявлять их в своих поступках.</w:t>
      </w:r>
      <w:r w:rsidR="00FF591F">
        <w:rPr>
          <w:rFonts w:ascii="Times New Roman" w:hAnsi="Times New Roman"/>
          <w:sz w:val="24"/>
          <w:szCs w:val="24"/>
        </w:rPr>
        <w:t xml:space="preserve"> </w:t>
      </w:r>
      <w:r w:rsidRPr="009F3493">
        <w:rPr>
          <w:rFonts w:ascii="Times New Roman" w:hAnsi="Times New Roman"/>
          <w:sz w:val="24"/>
          <w:szCs w:val="24"/>
        </w:rPr>
        <w:t>Высокий уровень баллов набран по шкале «познание», что свидетельствует об истинной роли в жизни старших школьников   учебного процесса, понимании ими значения образования.</w:t>
      </w:r>
    </w:p>
    <w:p w:rsidR="009F3493" w:rsidRPr="00FF591F" w:rsidRDefault="009F3493" w:rsidP="00EA2C70">
      <w:pPr>
        <w:spacing w:after="0" w:line="240" w:lineRule="auto"/>
        <w:ind w:firstLine="708"/>
        <w:jc w:val="both"/>
        <w:rPr>
          <w:rFonts w:ascii="Times New Roman" w:hAnsi="Times New Roman"/>
          <w:sz w:val="24"/>
          <w:szCs w:val="24"/>
        </w:rPr>
      </w:pPr>
      <w:r w:rsidRPr="009F3493">
        <w:rPr>
          <w:rFonts w:ascii="Times New Roman" w:hAnsi="Times New Roman"/>
          <w:sz w:val="24"/>
          <w:szCs w:val="24"/>
          <w:shd w:val="clear" w:color="auto" w:fill="FFFFFF"/>
        </w:rPr>
        <w:t>Ценностные ориентации формируются и развиваются в процессе социализации под влиянием различных факторов: общественных отношений, родного языка, культуры, образования, социального окружения и т. п. Ведущую роль в формировании ценностных ориентаций у учащихся в общеобразовательной школе играет классный руководитель.</w:t>
      </w:r>
    </w:p>
    <w:p w:rsidR="009F3493" w:rsidRPr="009F3493" w:rsidRDefault="009F3493" w:rsidP="009F3493">
      <w:pPr>
        <w:spacing w:after="0" w:line="240" w:lineRule="auto"/>
        <w:ind w:right="-6" w:firstLine="539"/>
        <w:jc w:val="both"/>
        <w:rPr>
          <w:rFonts w:ascii="Times New Roman" w:hAnsi="Times New Roman"/>
          <w:sz w:val="24"/>
          <w:szCs w:val="24"/>
        </w:rPr>
      </w:pPr>
      <w:r w:rsidRPr="00FF591F">
        <w:rPr>
          <w:rFonts w:ascii="Times New Roman" w:hAnsi="Times New Roman"/>
          <w:b/>
          <w:sz w:val="24"/>
          <w:szCs w:val="24"/>
        </w:rPr>
        <w:t>Изучение степени удовлетворенности учащихся, педагогов и родителей</w:t>
      </w:r>
      <w:r w:rsidRPr="009F3493">
        <w:rPr>
          <w:rFonts w:ascii="Times New Roman" w:hAnsi="Times New Roman"/>
          <w:sz w:val="24"/>
          <w:szCs w:val="24"/>
        </w:rPr>
        <w:t xml:space="preserve"> ка</w:t>
      </w:r>
      <w:r w:rsidR="00FF591F">
        <w:rPr>
          <w:rFonts w:ascii="Times New Roman" w:hAnsi="Times New Roman"/>
          <w:sz w:val="24"/>
          <w:szCs w:val="24"/>
        </w:rPr>
        <w:t>чеством образовательных услуг в школе.</w:t>
      </w:r>
    </w:p>
    <w:p w:rsidR="009F3493" w:rsidRPr="009F3493" w:rsidRDefault="009F3493" w:rsidP="009F3493">
      <w:pPr>
        <w:spacing w:line="240" w:lineRule="auto"/>
        <w:ind w:firstLine="709"/>
        <w:rPr>
          <w:rFonts w:ascii="Times New Roman" w:hAnsi="Times New Roman"/>
          <w:sz w:val="24"/>
          <w:szCs w:val="24"/>
        </w:rPr>
      </w:pPr>
      <w:r w:rsidRPr="009F3493">
        <w:rPr>
          <w:rFonts w:ascii="Times New Roman" w:hAnsi="Times New Roman"/>
          <w:sz w:val="24"/>
          <w:szCs w:val="24"/>
        </w:rPr>
        <w:t>Учащимся школы  1-4 классы было предложено ответить на вопросы, которые позволили выявить следующие показатели:</w:t>
      </w:r>
    </w:p>
    <w:p w:rsidR="009F3493" w:rsidRPr="009F3493" w:rsidRDefault="009F3493" w:rsidP="009F3493">
      <w:pPr>
        <w:pStyle w:val="ac"/>
        <w:numPr>
          <w:ilvl w:val="0"/>
          <w:numId w:val="10"/>
        </w:numPr>
        <w:spacing w:after="0" w:line="240" w:lineRule="auto"/>
        <w:ind w:left="0" w:firstLine="709"/>
        <w:rPr>
          <w:rFonts w:ascii="Times New Roman" w:hAnsi="Times New Roman" w:cs="Times New Roman"/>
          <w:sz w:val="24"/>
          <w:szCs w:val="24"/>
        </w:rPr>
      </w:pPr>
      <w:r w:rsidRPr="009F3493">
        <w:rPr>
          <w:rFonts w:ascii="Times New Roman" w:hAnsi="Times New Roman" w:cs="Times New Roman"/>
          <w:sz w:val="24"/>
          <w:szCs w:val="24"/>
        </w:rPr>
        <w:t>Внутренний психологический климат в школе.</w:t>
      </w:r>
    </w:p>
    <w:p w:rsidR="009F3493" w:rsidRPr="009F3493" w:rsidRDefault="009F3493" w:rsidP="009F3493">
      <w:pPr>
        <w:pStyle w:val="ac"/>
        <w:numPr>
          <w:ilvl w:val="0"/>
          <w:numId w:val="10"/>
        </w:numPr>
        <w:spacing w:after="0" w:line="240" w:lineRule="auto"/>
        <w:ind w:left="0" w:firstLine="709"/>
        <w:rPr>
          <w:rFonts w:ascii="Times New Roman" w:hAnsi="Times New Roman" w:cs="Times New Roman"/>
          <w:sz w:val="24"/>
          <w:szCs w:val="24"/>
        </w:rPr>
      </w:pPr>
      <w:r w:rsidRPr="009F3493">
        <w:rPr>
          <w:rFonts w:ascii="Times New Roman" w:hAnsi="Times New Roman" w:cs="Times New Roman"/>
          <w:sz w:val="24"/>
          <w:szCs w:val="24"/>
        </w:rPr>
        <w:t>Взаимоотношения ученика с педагогическим коллективом.</w:t>
      </w:r>
    </w:p>
    <w:p w:rsidR="009F3493" w:rsidRPr="009F3493" w:rsidRDefault="009F3493" w:rsidP="009F3493">
      <w:pPr>
        <w:pStyle w:val="ac"/>
        <w:numPr>
          <w:ilvl w:val="0"/>
          <w:numId w:val="10"/>
        </w:numPr>
        <w:spacing w:after="0" w:line="240" w:lineRule="auto"/>
        <w:ind w:left="0" w:firstLine="709"/>
        <w:rPr>
          <w:rFonts w:ascii="Times New Roman" w:hAnsi="Times New Roman" w:cs="Times New Roman"/>
          <w:sz w:val="24"/>
          <w:szCs w:val="24"/>
        </w:rPr>
      </w:pPr>
      <w:r w:rsidRPr="009F3493">
        <w:rPr>
          <w:rFonts w:ascii="Times New Roman" w:hAnsi="Times New Roman" w:cs="Times New Roman"/>
          <w:sz w:val="24"/>
          <w:szCs w:val="24"/>
        </w:rPr>
        <w:t>Заинтересованность учащихся школьной жизнью.</w:t>
      </w:r>
    </w:p>
    <w:p w:rsidR="009F3493" w:rsidRPr="009F3493" w:rsidRDefault="009F3493" w:rsidP="009F3493">
      <w:pPr>
        <w:pStyle w:val="ac"/>
        <w:spacing w:line="240" w:lineRule="auto"/>
        <w:ind w:left="709"/>
        <w:rPr>
          <w:rFonts w:ascii="Times New Roman" w:hAnsi="Times New Roman" w:cs="Times New Roman"/>
          <w:sz w:val="24"/>
          <w:szCs w:val="24"/>
        </w:rPr>
      </w:pPr>
      <w:r w:rsidRPr="009F3493">
        <w:rPr>
          <w:rFonts w:ascii="Times New Roman" w:hAnsi="Times New Roman" w:cs="Times New Roman"/>
          <w:sz w:val="24"/>
          <w:szCs w:val="24"/>
        </w:rPr>
        <w:t xml:space="preserve">Всего в тестировании приняло участие 584 учеников </w:t>
      </w:r>
      <w:proofErr w:type="gramStart"/>
      <w:r w:rsidRPr="009F3493">
        <w:rPr>
          <w:rFonts w:ascii="Times New Roman" w:hAnsi="Times New Roman" w:cs="Times New Roman"/>
          <w:sz w:val="24"/>
          <w:szCs w:val="24"/>
        </w:rPr>
        <w:t xml:space="preserve">( </w:t>
      </w:r>
      <w:proofErr w:type="gramEnd"/>
      <w:r w:rsidRPr="009F3493">
        <w:rPr>
          <w:rFonts w:ascii="Times New Roman" w:hAnsi="Times New Roman" w:cs="Times New Roman"/>
          <w:sz w:val="24"/>
          <w:szCs w:val="24"/>
        </w:rPr>
        <w:t>95%).</w:t>
      </w:r>
    </w:p>
    <w:p w:rsidR="009F3493" w:rsidRPr="009F3493" w:rsidRDefault="009F3493" w:rsidP="009F3493">
      <w:pPr>
        <w:spacing w:after="0" w:line="240" w:lineRule="auto"/>
        <w:ind w:firstLine="709"/>
        <w:rPr>
          <w:rFonts w:ascii="Times New Roman" w:hAnsi="Times New Roman"/>
          <w:sz w:val="24"/>
          <w:szCs w:val="24"/>
        </w:rPr>
      </w:pPr>
      <w:r w:rsidRPr="009F3493">
        <w:rPr>
          <w:rFonts w:ascii="Times New Roman" w:hAnsi="Times New Roman"/>
          <w:noProof/>
          <w:sz w:val="24"/>
          <w:szCs w:val="24"/>
        </w:rPr>
        <w:drawing>
          <wp:inline distT="0" distB="0" distL="0" distR="0" wp14:anchorId="3EE18711" wp14:editId="6D0769D2">
            <wp:extent cx="4533900" cy="2428875"/>
            <wp:effectExtent l="0" t="0" r="19050" b="9525"/>
            <wp:docPr id="1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9F3493" w:rsidRPr="009F3493" w:rsidRDefault="009F3493" w:rsidP="00EA2C70">
      <w:pPr>
        <w:spacing w:after="0" w:line="240" w:lineRule="auto"/>
        <w:ind w:firstLine="709"/>
        <w:jc w:val="both"/>
        <w:rPr>
          <w:rFonts w:ascii="Times New Roman" w:hAnsi="Times New Roman"/>
          <w:sz w:val="24"/>
          <w:szCs w:val="24"/>
        </w:rPr>
      </w:pPr>
      <w:r w:rsidRPr="009F3493">
        <w:rPr>
          <w:rFonts w:ascii="Times New Roman" w:hAnsi="Times New Roman"/>
          <w:sz w:val="24"/>
          <w:szCs w:val="24"/>
        </w:rPr>
        <w:t xml:space="preserve">Таким образом, исходя из обработки социологического опроса учеников, мы получили высокие показатели удовлетворённости учеников по всем предложенным показателям, что позволяет сделать вывод о том, что большинство учеников удовлетворены деятельностью образовательного учреждения.  </w:t>
      </w:r>
    </w:p>
    <w:p w:rsidR="009F3493" w:rsidRPr="009F3493" w:rsidRDefault="009F3493" w:rsidP="009F3493">
      <w:pPr>
        <w:spacing w:after="0" w:line="240" w:lineRule="auto"/>
        <w:ind w:firstLine="709"/>
        <w:rPr>
          <w:rFonts w:ascii="Times New Roman" w:hAnsi="Times New Roman"/>
          <w:b/>
          <w:sz w:val="24"/>
          <w:szCs w:val="24"/>
        </w:rPr>
      </w:pPr>
      <w:r w:rsidRPr="009F3493">
        <w:rPr>
          <w:rFonts w:ascii="Times New Roman" w:hAnsi="Times New Roman"/>
          <w:b/>
          <w:sz w:val="24"/>
          <w:szCs w:val="24"/>
        </w:rPr>
        <w:t xml:space="preserve">Среднее звено. </w:t>
      </w:r>
    </w:p>
    <w:p w:rsidR="009F3493" w:rsidRPr="009F3493" w:rsidRDefault="009F3493" w:rsidP="009F3493">
      <w:pPr>
        <w:spacing w:after="0" w:line="240" w:lineRule="auto"/>
        <w:ind w:firstLine="709"/>
        <w:rPr>
          <w:rFonts w:ascii="Times New Roman" w:hAnsi="Times New Roman"/>
          <w:b/>
          <w:sz w:val="24"/>
          <w:szCs w:val="24"/>
        </w:rPr>
      </w:pPr>
      <w:r w:rsidRPr="009F3493">
        <w:rPr>
          <w:rFonts w:ascii="Times New Roman" w:hAnsi="Times New Roman"/>
          <w:sz w:val="24"/>
          <w:szCs w:val="24"/>
        </w:rPr>
        <w:t>Учащимся школы (5-9 классы) было предложено ответить на вопросы, которые позволили выявить следующие показатели:</w:t>
      </w:r>
    </w:p>
    <w:p w:rsidR="009F3493" w:rsidRPr="009F3493" w:rsidRDefault="009F3493" w:rsidP="009F3493">
      <w:pPr>
        <w:pStyle w:val="ac"/>
        <w:numPr>
          <w:ilvl w:val="0"/>
          <w:numId w:val="10"/>
        </w:numPr>
        <w:spacing w:after="0" w:line="240" w:lineRule="auto"/>
        <w:ind w:left="0" w:firstLine="709"/>
        <w:rPr>
          <w:rFonts w:ascii="Times New Roman" w:hAnsi="Times New Roman" w:cs="Times New Roman"/>
          <w:sz w:val="24"/>
          <w:szCs w:val="24"/>
        </w:rPr>
      </w:pPr>
      <w:r w:rsidRPr="009F3493">
        <w:rPr>
          <w:rFonts w:ascii="Times New Roman" w:hAnsi="Times New Roman" w:cs="Times New Roman"/>
          <w:sz w:val="24"/>
          <w:szCs w:val="24"/>
        </w:rPr>
        <w:t>Внутренний психологический климат в школе.</w:t>
      </w:r>
    </w:p>
    <w:p w:rsidR="009F3493" w:rsidRPr="009F3493" w:rsidRDefault="009F3493" w:rsidP="009F3493">
      <w:pPr>
        <w:pStyle w:val="ac"/>
        <w:numPr>
          <w:ilvl w:val="0"/>
          <w:numId w:val="10"/>
        </w:numPr>
        <w:spacing w:after="0" w:line="240" w:lineRule="auto"/>
        <w:ind w:left="0" w:firstLine="709"/>
        <w:rPr>
          <w:rFonts w:ascii="Times New Roman" w:hAnsi="Times New Roman" w:cs="Times New Roman"/>
          <w:sz w:val="24"/>
          <w:szCs w:val="24"/>
        </w:rPr>
      </w:pPr>
      <w:r w:rsidRPr="009F3493">
        <w:rPr>
          <w:rFonts w:ascii="Times New Roman" w:hAnsi="Times New Roman" w:cs="Times New Roman"/>
          <w:sz w:val="24"/>
          <w:szCs w:val="24"/>
        </w:rPr>
        <w:t>Взаимоотношения ученика с педагогическим коллективом.</w:t>
      </w:r>
    </w:p>
    <w:p w:rsidR="009F3493" w:rsidRPr="009F3493" w:rsidRDefault="009F3493" w:rsidP="009F3493">
      <w:pPr>
        <w:pStyle w:val="ac"/>
        <w:numPr>
          <w:ilvl w:val="0"/>
          <w:numId w:val="10"/>
        </w:numPr>
        <w:spacing w:after="0" w:line="240" w:lineRule="auto"/>
        <w:ind w:left="0" w:firstLine="709"/>
        <w:rPr>
          <w:rFonts w:ascii="Times New Roman" w:hAnsi="Times New Roman" w:cs="Times New Roman"/>
          <w:sz w:val="24"/>
          <w:szCs w:val="24"/>
        </w:rPr>
      </w:pPr>
      <w:r w:rsidRPr="009F3493">
        <w:rPr>
          <w:rFonts w:ascii="Times New Roman" w:hAnsi="Times New Roman" w:cs="Times New Roman"/>
          <w:sz w:val="24"/>
          <w:szCs w:val="24"/>
        </w:rPr>
        <w:t>Заинтересованность учащихся школьной жизнью.</w:t>
      </w:r>
    </w:p>
    <w:p w:rsidR="009F3493" w:rsidRPr="009F3493" w:rsidRDefault="009F3493" w:rsidP="009F3493">
      <w:pPr>
        <w:pStyle w:val="ac"/>
        <w:numPr>
          <w:ilvl w:val="0"/>
          <w:numId w:val="10"/>
        </w:numPr>
        <w:spacing w:after="0" w:line="240" w:lineRule="auto"/>
        <w:ind w:left="0" w:firstLine="709"/>
        <w:rPr>
          <w:rFonts w:ascii="Times New Roman" w:hAnsi="Times New Roman" w:cs="Times New Roman"/>
          <w:sz w:val="24"/>
          <w:szCs w:val="24"/>
        </w:rPr>
      </w:pPr>
      <w:r w:rsidRPr="009F3493">
        <w:rPr>
          <w:rFonts w:ascii="Times New Roman" w:hAnsi="Times New Roman" w:cs="Times New Roman"/>
          <w:sz w:val="24"/>
          <w:szCs w:val="24"/>
        </w:rPr>
        <w:t>Профориентация.</w:t>
      </w:r>
    </w:p>
    <w:p w:rsidR="009F3493" w:rsidRPr="009F3493" w:rsidRDefault="009F3493" w:rsidP="009F3493">
      <w:pPr>
        <w:pStyle w:val="ac"/>
        <w:spacing w:line="240" w:lineRule="auto"/>
        <w:ind w:left="709"/>
        <w:rPr>
          <w:rFonts w:ascii="Times New Roman" w:hAnsi="Times New Roman" w:cs="Times New Roman"/>
          <w:sz w:val="24"/>
          <w:szCs w:val="24"/>
        </w:rPr>
      </w:pPr>
      <w:r w:rsidRPr="009F3493">
        <w:rPr>
          <w:rFonts w:ascii="Times New Roman" w:hAnsi="Times New Roman" w:cs="Times New Roman"/>
          <w:sz w:val="24"/>
          <w:szCs w:val="24"/>
        </w:rPr>
        <w:t>Всего в тестировании приняло участие 429 ученика (91%)</w:t>
      </w:r>
    </w:p>
    <w:p w:rsidR="009F3493" w:rsidRPr="009F3493" w:rsidRDefault="009F3493" w:rsidP="009F3493">
      <w:pPr>
        <w:spacing w:line="240" w:lineRule="auto"/>
        <w:jc w:val="center"/>
        <w:rPr>
          <w:rFonts w:ascii="Times New Roman" w:hAnsi="Times New Roman"/>
          <w:sz w:val="24"/>
          <w:szCs w:val="24"/>
        </w:rPr>
      </w:pPr>
      <w:r w:rsidRPr="009F3493">
        <w:rPr>
          <w:rFonts w:ascii="Times New Roman" w:hAnsi="Times New Roman"/>
          <w:noProof/>
          <w:sz w:val="24"/>
          <w:szCs w:val="24"/>
        </w:rPr>
        <w:lastRenderedPageBreak/>
        <w:drawing>
          <wp:inline distT="0" distB="0" distL="0" distR="0" wp14:anchorId="5073848A" wp14:editId="7AB08782">
            <wp:extent cx="5229225" cy="2809875"/>
            <wp:effectExtent l="0" t="0" r="9525" b="9525"/>
            <wp:docPr id="12" name="Диаграмма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9F3493" w:rsidRPr="009F3493" w:rsidRDefault="009F3493" w:rsidP="00EA2C70">
      <w:pPr>
        <w:spacing w:line="240" w:lineRule="auto"/>
        <w:ind w:firstLine="709"/>
        <w:jc w:val="both"/>
        <w:rPr>
          <w:rFonts w:ascii="Times New Roman" w:hAnsi="Times New Roman"/>
          <w:sz w:val="24"/>
          <w:szCs w:val="24"/>
        </w:rPr>
      </w:pPr>
      <w:proofErr w:type="gramStart"/>
      <w:r w:rsidRPr="009F3493">
        <w:rPr>
          <w:rFonts w:ascii="Times New Roman" w:hAnsi="Times New Roman"/>
          <w:sz w:val="24"/>
          <w:szCs w:val="24"/>
        </w:rPr>
        <w:t>По результатам обработки социологического опроса учеников среднего звена, мы получили  также высокие показатели удовлетворённости учеников по всем предложенным показателям, только по такому показателю, как профориентация, ребята показывают 45%. Это объяснимо тем, что анкета предлагалась ученикам 5-9 классов, а в 5-х, 6-х классах ребята еще не задумываются о выборе профессии, у некоторых есть только мечты.</w:t>
      </w:r>
      <w:proofErr w:type="gramEnd"/>
      <w:r w:rsidRPr="009F3493">
        <w:rPr>
          <w:rFonts w:ascii="Times New Roman" w:hAnsi="Times New Roman"/>
          <w:sz w:val="24"/>
          <w:szCs w:val="24"/>
        </w:rPr>
        <w:t xml:space="preserve">  Так же хотелось бы отметить, что данный возраст-переходный, у детей наблюдается частая смена настроения, на требования учителя реагируют бурно, иногда агрессивно, поэтому некоторые показатели снижены</w:t>
      </w:r>
      <w:proofErr w:type="gramStart"/>
      <w:r w:rsidRPr="009F3493">
        <w:rPr>
          <w:rFonts w:ascii="Times New Roman" w:hAnsi="Times New Roman"/>
          <w:sz w:val="24"/>
          <w:szCs w:val="24"/>
        </w:rPr>
        <w:t xml:space="preserve"> .</w:t>
      </w:r>
      <w:proofErr w:type="gramEnd"/>
      <w:r w:rsidRPr="009F3493">
        <w:rPr>
          <w:rFonts w:ascii="Times New Roman" w:hAnsi="Times New Roman"/>
          <w:sz w:val="24"/>
          <w:szCs w:val="24"/>
        </w:rPr>
        <w:t xml:space="preserve">  Но в целом, по результатам, можно сделать вывод о том, что большинство учеников удовлетворены деятельностью образовательного учреждения. </w:t>
      </w:r>
    </w:p>
    <w:p w:rsidR="009F3493" w:rsidRPr="009F3493" w:rsidRDefault="009F3493" w:rsidP="009F3493">
      <w:pPr>
        <w:spacing w:after="0" w:line="240" w:lineRule="auto"/>
        <w:rPr>
          <w:rFonts w:ascii="Times New Roman" w:hAnsi="Times New Roman"/>
          <w:b/>
          <w:sz w:val="24"/>
          <w:szCs w:val="24"/>
        </w:rPr>
      </w:pPr>
      <w:r w:rsidRPr="009F3493">
        <w:rPr>
          <w:rFonts w:ascii="Times New Roman" w:hAnsi="Times New Roman"/>
          <w:b/>
          <w:sz w:val="24"/>
          <w:szCs w:val="24"/>
        </w:rPr>
        <w:t xml:space="preserve">Старшее звено. </w:t>
      </w:r>
    </w:p>
    <w:p w:rsidR="009F3493" w:rsidRPr="009F3493" w:rsidRDefault="009F3493" w:rsidP="009F3493">
      <w:pPr>
        <w:spacing w:after="0" w:line="240" w:lineRule="auto"/>
        <w:ind w:firstLine="709"/>
        <w:rPr>
          <w:rFonts w:ascii="Times New Roman" w:hAnsi="Times New Roman"/>
          <w:b/>
          <w:sz w:val="24"/>
          <w:szCs w:val="24"/>
        </w:rPr>
      </w:pPr>
      <w:r w:rsidRPr="009F3493">
        <w:rPr>
          <w:rFonts w:ascii="Times New Roman" w:hAnsi="Times New Roman"/>
          <w:sz w:val="24"/>
          <w:szCs w:val="24"/>
        </w:rPr>
        <w:t>Учащимся школы (10-11 классы) было предложено ответить на вопросы, которые позволили выявить следующие показатели:</w:t>
      </w:r>
    </w:p>
    <w:p w:rsidR="009F3493" w:rsidRPr="009F3493" w:rsidRDefault="009F3493" w:rsidP="009F3493">
      <w:pPr>
        <w:pStyle w:val="ac"/>
        <w:numPr>
          <w:ilvl w:val="0"/>
          <w:numId w:val="10"/>
        </w:numPr>
        <w:spacing w:after="0" w:line="240" w:lineRule="auto"/>
        <w:ind w:left="0" w:firstLine="709"/>
        <w:rPr>
          <w:rFonts w:ascii="Times New Roman" w:hAnsi="Times New Roman" w:cs="Times New Roman"/>
          <w:sz w:val="24"/>
          <w:szCs w:val="24"/>
        </w:rPr>
      </w:pPr>
      <w:r w:rsidRPr="009F3493">
        <w:rPr>
          <w:rFonts w:ascii="Times New Roman" w:hAnsi="Times New Roman" w:cs="Times New Roman"/>
          <w:sz w:val="24"/>
          <w:szCs w:val="24"/>
        </w:rPr>
        <w:t>Внутренний психологический климат в школе.</w:t>
      </w:r>
    </w:p>
    <w:p w:rsidR="009F3493" w:rsidRPr="009F3493" w:rsidRDefault="009F3493" w:rsidP="009F3493">
      <w:pPr>
        <w:pStyle w:val="ac"/>
        <w:numPr>
          <w:ilvl w:val="0"/>
          <w:numId w:val="10"/>
        </w:numPr>
        <w:spacing w:after="0" w:line="240" w:lineRule="auto"/>
        <w:ind w:left="0" w:firstLine="709"/>
        <w:rPr>
          <w:rFonts w:ascii="Times New Roman" w:hAnsi="Times New Roman" w:cs="Times New Roman"/>
          <w:sz w:val="24"/>
          <w:szCs w:val="24"/>
        </w:rPr>
      </w:pPr>
      <w:r w:rsidRPr="009F3493">
        <w:rPr>
          <w:rFonts w:ascii="Times New Roman" w:hAnsi="Times New Roman" w:cs="Times New Roman"/>
          <w:sz w:val="24"/>
          <w:szCs w:val="24"/>
        </w:rPr>
        <w:t>Взаимоотношения ученика с педагогическим коллективом.</w:t>
      </w:r>
    </w:p>
    <w:p w:rsidR="009F3493" w:rsidRPr="009F3493" w:rsidRDefault="009F3493" w:rsidP="009F3493">
      <w:pPr>
        <w:pStyle w:val="ac"/>
        <w:numPr>
          <w:ilvl w:val="0"/>
          <w:numId w:val="10"/>
        </w:numPr>
        <w:spacing w:after="0" w:line="240" w:lineRule="auto"/>
        <w:ind w:left="0" w:firstLine="709"/>
        <w:rPr>
          <w:rFonts w:ascii="Times New Roman" w:hAnsi="Times New Roman" w:cs="Times New Roman"/>
          <w:sz w:val="24"/>
          <w:szCs w:val="24"/>
        </w:rPr>
      </w:pPr>
      <w:r w:rsidRPr="009F3493">
        <w:rPr>
          <w:rFonts w:ascii="Times New Roman" w:hAnsi="Times New Roman" w:cs="Times New Roman"/>
          <w:sz w:val="24"/>
          <w:szCs w:val="24"/>
        </w:rPr>
        <w:t>Заинтересованность учащихся школьной жизнью.</w:t>
      </w:r>
    </w:p>
    <w:p w:rsidR="009F3493" w:rsidRPr="009F3493" w:rsidRDefault="009F3493" w:rsidP="009F3493">
      <w:pPr>
        <w:pStyle w:val="ac"/>
        <w:numPr>
          <w:ilvl w:val="0"/>
          <w:numId w:val="10"/>
        </w:numPr>
        <w:spacing w:after="0" w:line="240" w:lineRule="auto"/>
        <w:ind w:left="0" w:firstLine="709"/>
        <w:rPr>
          <w:rFonts w:ascii="Times New Roman" w:hAnsi="Times New Roman" w:cs="Times New Roman"/>
          <w:sz w:val="24"/>
          <w:szCs w:val="24"/>
        </w:rPr>
      </w:pPr>
      <w:r w:rsidRPr="009F3493">
        <w:rPr>
          <w:rFonts w:ascii="Times New Roman" w:hAnsi="Times New Roman" w:cs="Times New Roman"/>
          <w:sz w:val="24"/>
          <w:szCs w:val="24"/>
        </w:rPr>
        <w:t>Профориентация.</w:t>
      </w:r>
    </w:p>
    <w:p w:rsidR="009F3493" w:rsidRPr="009F3493" w:rsidRDefault="009F3493" w:rsidP="009F3493">
      <w:pPr>
        <w:pStyle w:val="ac"/>
        <w:spacing w:line="240" w:lineRule="auto"/>
        <w:ind w:left="709"/>
        <w:rPr>
          <w:rFonts w:ascii="Times New Roman" w:hAnsi="Times New Roman" w:cs="Times New Roman"/>
          <w:sz w:val="24"/>
          <w:szCs w:val="24"/>
        </w:rPr>
      </w:pPr>
      <w:r w:rsidRPr="009F3493">
        <w:rPr>
          <w:rFonts w:ascii="Times New Roman" w:hAnsi="Times New Roman" w:cs="Times New Roman"/>
          <w:sz w:val="24"/>
          <w:szCs w:val="24"/>
        </w:rPr>
        <w:t>Всего в тестировании было принято 58 ученика (62%)</w:t>
      </w:r>
    </w:p>
    <w:p w:rsidR="009F3493" w:rsidRPr="009F3493" w:rsidRDefault="009F3493" w:rsidP="009F3493">
      <w:pPr>
        <w:spacing w:line="240" w:lineRule="auto"/>
        <w:jc w:val="center"/>
        <w:rPr>
          <w:rFonts w:ascii="Times New Roman" w:hAnsi="Times New Roman"/>
          <w:sz w:val="24"/>
          <w:szCs w:val="24"/>
        </w:rPr>
      </w:pPr>
      <w:r w:rsidRPr="009F3493">
        <w:rPr>
          <w:rFonts w:ascii="Times New Roman" w:hAnsi="Times New Roman"/>
          <w:noProof/>
          <w:sz w:val="24"/>
          <w:szCs w:val="24"/>
        </w:rPr>
        <w:lastRenderedPageBreak/>
        <w:drawing>
          <wp:inline distT="0" distB="0" distL="0" distR="0" wp14:anchorId="614B7D36" wp14:editId="280F6B8B">
            <wp:extent cx="5657850" cy="3162300"/>
            <wp:effectExtent l="0" t="0" r="19050" b="1905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9F3493" w:rsidRPr="009F3493" w:rsidRDefault="009F3493" w:rsidP="00EA2C70">
      <w:pPr>
        <w:spacing w:after="0" w:line="240" w:lineRule="auto"/>
        <w:ind w:firstLine="709"/>
        <w:jc w:val="both"/>
        <w:rPr>
          <w:rFonts w:ascii="Times New Roman" w:hAnsi="Times New Roman"/>
          <w:sz w:val="24"/>
          <w:szCs w:val="24"/>
        </w:rPr>
      </w:pPr>
      <w:r w:rsidRPr="009F3493">
        <w:rPr>
          <w:rFonts w:ascii="Times New Roman" w:hAnsi="Times New Roman"/>
          <w:sz w:val="24"/>
          <w:szCs w:val="24"/>
        </w:rPr>
        <w:t xml:space="preserve">По результатам социологического опроса учеников 10-11 классов, мы получили высокие показатели удовлетворённости учеников по всем предложенным показателям </w:t>
      </w:r>
    </w:p>
    <w:p w:rsidR="009F3493" w:rsidRPr="009F3493" w:rsidRDefault="009F3493" w:rsidP="00EA2C70">
      <w:pPr>
        <w:spacing w:line="240" w:lineRule="auto"/>
        <w:ind w:firstLine="708"/>
        <w:jc w:val="both"/>
        <w:rPr>
          <w:rFonts w:ascii="Times New Roman" w:hAnsi="Times New Roman"/>
          <w:sz w:val="24"/>
          <w:szCs w:val="24"/>
        </w:rPr>
      </w:pPr>
      <w:proofErr w:type="gramStart"/>
      <w:r w:rsidRPr="009F3493">
        <w:rPr>
          <w:rFonts w:ascii="Times New Roman" w:hAnsi="Times New Roman"/>
          <w:sz w:val="24"/>
          <w:szCs w:val="24"/>
        </w:rPr>
        <w:t>Учителя,  работающие в образовательном учреждении являются</w:t>
      </w:r>
      <w:proofErr w:type="gramEnd"/>
      <w:r w:rsidRPr="009F3493">
        <w:rPr>
          <w:rFonts w:ascii="Times New Roman" w:hAnsi="Times New Roman"/>
          <w:sz w:val="24"/>
          <w:szCs w:val="24"/>
        </w:rPr>
        <w:t xml:space="preserve"> связующим звеном между всеми участниками УВП: ученик – родитель – учитель. В связи с этим среди них было проведено анкетирование, целью которого являлось изучение удовлетворённости по следующим показателям:</w:t>
      </w:r>
    </w:p>
    <w:p w:rsidR="009F3493" w:rsidRPr="009F3493" w:rsidRDefault="009F3493" w:rsidP="009F3493">
      <w:pPr>
        <w:pStyle w:val="ac"/>
        <w:numPr>
          <w:ilvl w:val="0"/>
          <w:numId w:val="12"/>
        </w:numPr>
        <w:spacing w:after="0" w:line="240" w:lineRule="auto"/>
        <w:ind w:left="0" w:firstLine="709"/>
        <w:rPr>
          <w:rFonts w:ascii="Times New Roman" w:hAnsi="Times New Roman" w:cs="Times New Roman"/>
          <w:sz w:val="24"/>
          <w:szCs w:val="24"/>
        </w:rPr>
      </w:pPr>
      <w:r w:rsidRPr="009F3493">
        <w:rPr>
          <w:rFonts w:ascii="Times New Roman" w:hAnsi="Times New Roman" w:cs="Times New Roman"/>
          <w:sz w:val="24"/>
          <w:szCs w:val="24"/>
        </w:rPr>
        <w:t>Организация труда;</w:t>
      </w:r>
    </w:p>
    <w:p w:rsidR="009F3493" w:rsidRPr="009F3493" w:rsidRDefault="009F3493" w:rsidP="009F3493">
      <w:pPr>
        <w:pStyle w:val="ac"/>
        <w:numPr>
          <w:ilvl w:val="0"/>
          <w:numId w:val="12"/>
        </w:numPr>
        <w:spacing w:after="0" w:line="240" w:lineRule="auto"/>
        <w:ind w:left="0" w:firstLine="709"/>
        <w:rPr>
          <w:rFonts w:ascii="Times New Roman" w:hAnsi="Times New Roman" w:cs="Times New Roman"/>
          <w:sz w:val="24"/>
          <w:szCs w:val="24"/>
        </w:rPr>
      </w:pPr>
      <w:r w:rsidRPr="009F3493">
        <w:rPr>
          <w:rFonts w:ascii="Times New Roman" w:hAnsi="Times New Roman" w:cs="Times New Roman"/>
          <w:sz w:val="24"/>
          <w:szCs w:val="24"/>
        </w:rPr>
        <w:t>Возможность проявления и реализации профессиональных и других личностных качеств педагога;</w:t>
      </w:r>
    </w:p>
    <w:p w:rsidR="009F3493" w:rsidRPr="009F3493" w:rsidRDefault="009F3493" w:rsidP="009F3493">
      <w:pPr>
        <w:pStyle w:val="ac"/>
        <w:numPr>
          <w:ilvl w:val="0"/>
          <w:numId w:val="12"/>
        </w:numPr>
        <w:spacing w:after="0" w:line="240" w:lineRule="auto"/>
        <w:ind w:left="0" w:firstLine="709"/>
        <w:rPr>
          <w:rFonts w:ascii="Times New Roman" w:hAnsi="Times New Roman" w:cs="Times New Roman"/>
          <w:sz w:val="24"/>
          <w:szCs w:val="24"/>
        </w:rPr>
      </w:pPr>
      <w:r w:rsidRPr="009F3493">
        <w:rPr>
          <w:rFonts w:ascii="Times New Roman" w:hAnsi="Times New Roman" w:cs="Times New Roman"/>
          <w:sz w:val="24"/>
          <w:szCs w:val="24"/>
        </w:rPr>
        <w:t>Отношения с учителями и администрацией школы;</w:t>
      </w:r>
    </w:p>
    <w:p w:rsidR="009F3493" w:rsidRPr="009F3493" w:rsidRDefault="009F3493" w:rsidP="009F3493">
      <w:pPr>
        <w:pStyle w:val="ac"/>
        <w:numPr>
          <w:ilvl w:val="0"/>
          <w:numId w:val="12"/>
        </w:numPr>
        <w:spacing w:after="0" w:line="240" w:lineRule="auto"/>
        <w:ind w:left="0" w:firstLine="709"/>
        <w:rPr>
          <w:rFonts w:ascii="Times New Roman" w:hAnsi="Times New Roman" w:cs="Times New Roman"/>
          <w:sz w:val="24"/>
          <w:szCs w:val="24"/>
        </w:rPr>
      </w:pPr>
      <w:r w:rsidRPr="009F3493">
        <w:rPr>
          <w:rFonts w:ascii="Times New Roman" w:hAnsi="Times New Roman" w:cs="Times New Roman"/>
          <w:sz w:val="24"/>
          <w:szCs w:val="24"/>
        </w:rPr>
        <w:t>Отношения с учащимися и родителями.</w:t>
      </w:r>
    </w:p>
    <w:p w:rsidR="009F3493" w:rsidRPr="009F3493" w:rsidRDefault="009F3493" w:rsidP="009F3493">
      <w:pPr>
        <w:spacing w:line="240" w:lineRule="auto"/>
        <w:ind w:firstLine="709"/>
        <w:rPr>
          <w:rFonts w:ascii="Times New Roman" w:hAnsi="Times New Roman"/>
          <w:sz w:val="24"/>
          <w:szCs w:val="24"/>
        </w:rPr>
      </w:pPr>
      <w:r w:rsidRPr="009F3493">
        <w:rPr>
          <w:rFonts w:ascii="Times New Roman" w:hAnsi="Times New Roman"/>
          <w:sz w:val="24"/>
          <w:szCs w:val="24"/>
        </w:rPr>
        <w:t xml:space="preserve">Всего в тестировании приняло  участие 85 педагогов </w:t>
      </w:r>
      <w:proofErr w:type="gramStart"/>
      <w:r w:rsidRPr="009F3493">
        <w:rPr>
          <w:rFonts w:ascii="Times New Roman" w:hAnsi="Times New Roman"/>
          <w:sz w:val="24"/>
          <w:szCs w:val="24"/>
        </w:rPr>
        <w:t xml:space="preserve">( </w:t>
      </w:r>
      <w:proofErr w:type="gramEnd"/>
      <w:r w:rsidRPr="009F3493">
        <w:rPr>
          <w:rFonts w:ascii="Times New Roman" w:hAnsi="Times New Roman"/>
          <w:sz w:val="24"/>
          <w:szCs w:val="24"/>
        </w:rPr>
        <w:t>87%).</w:t>
      </w:r>
    </w:p>
    <w:p w:rsidR="009F3493" w:rsidRPr="009F3493" w:rsidRDefault="009F3493" w:rsidP="009F3493">
      <w:pPr>
        <w:spacing w:line="240" w:lineRule="auto"/>
        <w:ind w:firstLine="709"/>
        <w:rPr>
          <w:rFonts w:ascii="Times New Roman" w:hAnsi="Times New Roman"/>
          <w:sz w:val="24"/>
          <w:szCs w:val="24"/>
        </w:rPr>
      </w:pPr>
      <w:r w:rsidRPr="009F3493">
        <w:rPr>
          <w:rFonts w:ascii="Times New Roman" w:hAnsi="Times New Roman"/>
          <w:noProof/>
          <w:sz w:val="24"/>
          <w:szCs w:val="24"/>
        </w:rPr>
        <w:drawing>
          <wp:inline distT="0" distB="0" distL="0" distR="0" wp14:anchorId="729D6EB0" wp14:editId="1CAC42D0">
            <wp:extent cx="5514975" cy="3114675"/>
            <wp:effectExtent l="0" t="0" r="9525" b="9525"/>
            <wp:docPr id="17" name="Диаграмма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9F3493" w:rsidRPr="009F3493" w:rsidRDefault="009F3493" w:rsidP="009F3493">
      <w:pPr>
        <w:spacing w:line="240" w:lineRule="auto"/>
        <w:ind w:firstLine="709"/>
        <w:rPr>
          <w:rFonts w:ascii="Times New Roman" w:hAnsi="Times New Roman"/>
          <w:sz w:val="24"/>
          <w:szCs w:val="24"/>
        </w:rPr>
      </w:pPr>
      <w:r w:rsidRPr="009F3493">
        <w:rPr>
          <w:rFonts w:ascii="Times New Roman" w:hAnsi="Times New Roman"/>
          <w:sz w:val="24"/>
          <w:szCs w:val="24"/>
        </w:rPr>
        <w:lastRenderedPageBreak/>
        <w:t xml:space="preserve">По трём показателям педагоги отмечают высокую степень удовлетворённости, средняя степень удовлетворенности отмечена по такому показателю как «Организация труда». При анализе анкет, были выявлены такие факты, что учителя указывают на большую загруженность работой с документацией и как следствие переутомление к концу рабочей недели.  </w:t>
      </w:r>
    </w:p>
    <w:p w:rsidR="009F3493" w:rsidRPr="009F3493" w:rsidRDefault="009F3493" w:rsidP="009F3493">
      <w:pPr>
        <w:spacing w:after="0" w:line="240" w:lineRule="auto"/>
        <w:rPr>
          <w:rFonts w:ascii="Times New Roman" w:hAnsi="Times New Roman"/>
          <w:b/>
          <w:sz w:val="24"/>
          <w:szCs w:val="24"/>
        </w:rPr>
      </w:pPr>
      <w:r w:rsidRPr="009F3493">
        <w:rPr>
          <w:rFonts w:ascii="Times New Roman" w:hAnsi="Times New Roman"/>
          <w:b/>
          <w:sz w:val="24"/>
          <w:szCs w:val="24"/>
        </w:rPr>
        <w:t xml:space="preserve">Следует отметить, что 78% учителей школы удовлетворены образовательным процессом в целом.  Данные показатели на  18% выше, чем за прошлые года, что позволяет сделать вывод о том, что учителя школы удовлетворены образовательным процессом в целом.  </w:t>
      </w:r>
    </w:p>
    <w:p w:rsidR="009F3493" w:rsidRPr="009F3493" w:rsidRDefault="009F3493" w:rsidP="009F3493">
      <w:pPr>
        <w:spacing w:line="240" w:lineRule="auto"/>
        <w:ind w:right="-6" w:firstLine="709"/>
        <w:rPr>
          <w:rFonts w:ascii="Times New Roman" w:hAnsi="Times New Roman"/>
          <w:sz w:val="24"/>
          <w:szCs w:val="24"/>
        </w:rPr>
      </w:pPr>
      <w:r w:rsidRPr="009F3493">
        <w:rPr>
          <w:rFonts w:ascii="Times New Roman" w:hAnsi="Times New Roman"/>
          <w:sz w:val="24"/>
          <w:szCs w:val="24"/>
        </w:rPr>
        <w:t>В анкету для родителей были включены вопросы, которые можно разбить на несколько критериев, отражающих удовлетворённость образовательным процессом:</w:t>
      </w:r>
    </w:p>
    <w:p w:rsidR="009F3493" w:rsidRPr="009F3493" w:rsidRDefault="009F3493" w:rsidP="009F3493">
      <w:pPr>
        <w:pStyle w:val="ac"/>
        <w:numPr>
          <w:ilvl w:val="0"/>
          <w:numId w:val="13"/>
        </w:numPr>
        <w:spacing w:after="0" w:line="240" w:lineRule="auto"/>
        <w:ind w:left="0" w:right="-6" w:firstLine="709"/>
        <w:rPr>
          <w:rFonts w:ascii="Times New Roman" w:hAnsi="Times New Roman" w:cs="Times New Roman"/>
          <w:sz w:val="24"/>
          <w:szCs w:val="24"/>
        </w:rPr>
      </w:pPr>
      <w:r w:rsidRPr="009F3493">
        <w:rPr>
          <w:rFonts w:ascii="Times New Roman" w:hAnsi="Times New Roman" w:cs="Times New Roman"/>
          <w:sz w:val="24"/>
          <w:szCs w:val="24"/>
        </w:rPr>
        <w:t>Психологический климат в школе.</w:t>
      </w:r>
    </w:p>
    <w:p w:rsidR="009F3493" w:rsidRPr="009F3493" w:rsidRDefault="009F3493" w:rsidP="009F3493">
      <w:pPr>
        <w:pStyle w:val="ac"/>
        <w:numPr>
          <w:ilvl w:val="0"/>
          <w:numId w:val="13"/>
        </w:numPr>
        <w:spacing w:after="0" w:line="240" w:lineRule="auto"/>
        <w:ind w:left="0" w:right="-6" w:firstLine="709"/>
        <w:rPr>
          <w:rFonts w:ascii="Times New Roman" w:hAnsi="Times New Roman" w:cs="Times New Roman"/>
          <w:sz w:val="24"/>
          <w:szCs w:val="24"/>
        </w:rPr>
      </w:pPr>
      <w:r w:rsidRPr="009F3493">
        <w:rPr>
          <w:rFonts w:ascii="Times New Roman" w:hAnsi="Times New Roman" w:cs="Times New Roman"/>
          <w:sz w:val="24"/>
          <w:szCs w:val="24"/>
        </w:rPr>
        <w:t>Удовлетворённость качеством и полнотой предоставляемых образовательных услуг.</w:t>
      </w:r>
    </w:p>
    <w:p w:rsidR="009F3493" w:rsidRPr="009F3493" w:rsidRDefault="009F3493" w:rsidP="009F3493">
      <w:pPr>
        <w:pStyle w:val="ac"/>
        <w:numPr>
          <w:ilvl w:val="0"/>
          <w:numId w:val="13"/>
        </w:numPr>
        <w:spacing w:after="0" w:line="240" w:lineRule="auto"/>
        <w:ind w:left="0" w:right="-6" w:firstLine="709"/>
        <w:rPr>
          <w:rFonts w:ascii="Times New Roman" w:hAnsi="Times New Roman" w:cs="Times New Roman"/>
          <w:sz w:val="24"/>
          <w:szCs w:val="24"/>
        </w:rPr>
      </w:pPr>
      <w:r w:rsidRPr="009F3493">
        <w:rPr>
          <w:rFonts w:ascii="Times New Roman" w:hAnsi="Times New Roman" w:cs="Times New Roman"/>
          <w:sz w:val="24"/>
          <w:szCs w:val="24"/>
        </w:rPr>
        <w:t>Удовлетворённость работой педагогического коллектива.</w:t>
      </w:r>
    </w:p>
    <w:p w:rsidR="009F3493" w:rsidRPr="009F3493" w:rsidRDefault="009F3493" w:rsidP="009F3493">
      <w:pPr>
        <w:pStyle w:val="ac"/>
        <w:numPr>
          <w:ilvl w:val="0"/>
          <w:numId w:val="13"/>
        </w:numPr>
        <w:spacing w:after="0" w:line="240" w:lineRule="auto"/>
        <w:ind w:left="0" w:right="-6" w:firstLine="709"/>
        <w:rPr>
          <w:rFonts w:ascii="Times New Roman" w:hAnsi="Times New Roman" w:cs="Times New Roman"/>
          <w:sz w:val="24"/>
          <w:szCs w:val="24"/>
        </w:rPr>
      </w:pPr>
      <w:r w:rsidRPr="009F3493">
        <w:rPr>
          <w:rFonts w:ascii="Times New Roman" w:hAnsi="Times New Roman" w:cs="Times New Roman"/>
          <w:sz w:val="24"/>
          <w:szCs w:val="24"/>
        </w:rPr>
        <w:t>Информированность родителей различными сторонами школьной жизни.</w:t>
      </w:r>
    </w:p>
    <w:p w:rsidR="009F3493" w:rsidRPr="009F3493" w:rsidRDefault="009F3493" w:rsidP="009F3493">
      <w:pPr>
        <w:pStyle w:val="ac"/>
        <w:numPr>
          <w:ilvl w:val="0"/>
          <w:numId w:val="13"/>
        </w:numPr>
        <w:spacing w:after="0" w:line="240" w:lineRule="auto"/>
        <w:ind w:left="0" w:right="-6" w:firstLine="709"/>
        <w:rPr>
          <w:rFonts w:ascii="Times New Roman" w:hAnsi="Times New Roman" w:cs="Times New Roman"/>
          <w:sz w:val="24"/>
          <w:szCs w:val="24"/>
        </w:rPr>
      </w:pPr>
      <w:r w:rsidRPr="009F3493">
        <w:rPr>
          <w:rFonts w:ascii="Times New Roman" w:hAnsi="Times New Roman" w:cs="Times New Roman"/>
          <w:sz w:val="24"/>
          <w:szCs w:val="24"/>
        </w:rPr>
        <w:t>Полнота, достоверность и своевременность предоставления информации о ребёнке.</w:t>
      </w:r>
    </w:p>
    <w:p w:rsidR="009F3493" w:rsidRPr="00FF591F" w:rsidRDefault="009F3493" w:rsidP="009F3493">
      <w:pPr>
        <w:pStyle w:val="ac"/>
        <w:numPr>
          <w:ilvl w:val="0"/>
          <w:numId w:val="13"/>
        </w:numPr>
        <w:spacing w:after="0" w:line="240" w:lineRule="auto"/>
        <w:ind w:left="0" w:right="-6" w:firstLine="709"/>
        <w:rPr>
          <w:rFonts w:ascii="Times New Roman" w:hAnsi="Times New Roman" w:cs="Times New Roman"/>
          <w:sz w:val="24"/>
          <w:szCs w:val="24"/>
        </w:rPr>
      </w:pPr>
      <w:r w:rsidRPr="009F3493">
        <w:rPr>
          <w:rFonts w:ascii="Times New Roman" w:hAnsi="Times New Roman" w:cs="Times New Roman"/>
          <w:sz w:val="24"/>
          <w:szCs w:val="24"/>
        </w:rPr>
        <w:t>Удовлетворённость работой по сохранению здоровья  учащихся (качество питания и медицинского обслуживания).</w:t>
      </w:r>
    </w:p>
    <w:p w:rsidR="009F3493" w:rsidRPr="009F3493" w:rsidRDefault="009F3493" w:rsidP="009F3493">
      <w:pPr>
        <w:spacing w:after="0" w:line="240" w:lineRule="auto"/>
        <w:ind w:right="-6" w:firstLine="709"/>
        <w:jc w:val="center"/>
        <w:rPr>
          <w:rFonts w:ascii="Times New Roman" w:hAnsi="Times New Roman"/>
          <w:b/>
          <w:sz w:val="24"/>
          <w:szCs w:val="24"/>
        </w:rPr>
      </w:pPr>
      <w:r w:rsidRPr="009F3493">
        <w:rPr>
          <w:rFonts w:ascii="Times New Roman" w:hAnsi="Times New Roman"/>
          <w:b/>
          <w:sz w:val="24"/>
          <w:szCs w:val="24"/>
        </w:rPr>
        <w:t xml:space="preserve">Удовлетворенность родителей качеством образовательных услуг </w:t>
      </w:r>
    </w:p>
    <w:p w:rsidR="009F3493" w:rsidRPr="009F3493" w:rsidRDefault="009F3493" w:rsidP="009F3493">
      <w:pPr>
        <w:spacing w:after="0" w:line="240" w:lineRule="auto"/>
        <w:ind w:right="-6" w:firstLine="709"/>
        <w:jc w:val="center"/>
        <w:rPr>
          <w:rFonts w:ascii="Times New Roman" w:hAnsi="Times New Roman"/>
          <w:b/>
          <w:sz w:val="24"/>
          <w:szCs w:val="24"/>
        </w:rPr>
      </w:pPr>
      <w:r w:rsidRPr="009F3493">
        <w:rPr>
          <w:rFonts w:ascii="Times New Roman" w:hAnsi="Times New Roman"/>
          <w:b/>
          <w:sz w:val="24"/>
          <w:szCs w:val="24"/>
        </w:rPr>
        <w:t>2015-2016 учебный год.</w:t>
      </w:r>
    </w:p>
    <w:p w:rsidR="009F3493" w:rsidRPr="009F3493" w:rsidRDefault="009F3493" w:rsidP="009F3493">
      <w:pPr>
        <w:spacing w:line="240" w:lineRule="auto"/>
        <w:ind w:right="-6" w:firstLine="709"/>
        <w:rPr>
          <w:rFonts w:ascii="Times New Roman" w:hAnsi="Times New Roman"/>
          <w:sz w:val="24"/>
          <w:szCs w:val="24"/>
        </w:rPr>
      </w:pPr>
      <w:r w:rsidRPr="009F3493">
        <w:rPr>
          <w:rFonts w:ascii="Times New Roman" w:hAnsi="Times New Roman"/>
          <w:noProof/>
          <w:sz w:val="24"/>
          <w:szCs w:val="24"/>
        </w:rPr>
        <w:drawing>
          <wp:inline distT="0" distB="0" distL="0" distR="0" wp14:anchorId="178BD632" wp14:editId="6AA4EB37">
            <wp:extent cx="5029200" cy="2732568"/>
            <wp:effectExtent l="0" t="0" r="19050" b="10795"/>
            <wp:docPr id="19" name="Диаграмма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9F3493" w:rsidRPr="009F3493" w:rsidRDefault="009F3493" w:rsidP="009F3493">
      <w:pPr>
        <w:spacing w:after="0" w:line="240" w:lineRule="auto"/>
        <w:rPr>
          <w:rFonts w:ascii="Times New Roman" w:hAnsi="Times New Roman"/>
          <w:sz w:val="24"/>
          <w:szCs w:val="24"/>
        </w:rPr>
      </w:pPr>
      <w:r w:rsidRPr="009F3493">
        <w:rPr>
          <w:rFonts w:ascii="Times New Roman" w:hAnsi="Times New Roman"/>
          <w:sz w:val="24"/>
          <w:szCs w:val="24"/>
        </w:rPr>
        <w:t xml:space="preserve">Исходя из обработки социологического опроса родителей, мы получили достаточно высокие показатели удовлетворённости родителей по всем предложенным показателям, что позволяет сделать вывод о том, что большинство родительской общественности удовлетворены деятельностью образовательного учреждения.  </w:t>
      </w:r>
    </w:p>
    <w:p w:rsidR="009F3493" w:rsidRPr="009F3493" w:rsidRDefault="009F3493" w:rsidP="009F3493">
      <w:pPr>
        <w:spacing w:after="0" w:line="240" w:lineRule="auto"/>
        <w:jc w:val="both"/>
        <w:rPr>
          <w:rFonts w:ascii="Times New Roman" w:hAnsi="Times New Roman"/>
          <w:sz w:val="24"/>
          <w:szCs w:val="24"/>
        </w:rPr>
      </w:pPr>
    </w:p>
    <w:p w:rsidR="009F3493" w:rsidRPr="009F3493" w:rsidRDefault="009F3493" w:rsidP="009F3493">
      <w:pPr>
        <w:spacing w:after="0" w:line="240" w:lineRule="auto"/>
        <w:jc w:val="both"/>
        <w:rPr>
          <w:rFonts w:ascii="Times New Roman" w:hAnsi="Times New Roman"/>
          <w:b/>
          <w:sz w:val="24"/>
          <w:szCs w:val="24"/>
        </w:rPr>
      </w:pPr>
      <w:r w:rsidRPr="009F3493">
        <w:rPr>
          <w:rFonts w:ascii="Times New Roman" w:hAnsi="Times New Roman"/>
          <w:b/>
          <w:sz w:val="24"/>
          <w:szCs w:val="24"/>
        </w:rPr>
        <w:t xml:space="preserve">Следует отметить, что 75% родителей </w:t>
      </w:r>
      <w:proofErr w:type="gramStart"/>
      <w:r w:rsidRPr="009F3493">
        <w:rPr>
          <w:rFonts w:ascii="Times New Roman" w:hAnsi="Times New Roman"/>
          <w:b/>
          <w:sz w:val="24"/>
          <w:szCs w:val="24"/>
        </w:rPr>
        <w:t>удовлетворены</w:t>
      </w:r>
      <w:proofErr w:type="gramEnd"/>
      <w:r w:rsidRPr="009F3493">
        <w:rPr>
          <w:rFonts w:ascii="Times New Roman" w:hAnsi="Times New Roman"/>
          <w:b/>
          <w:sz w:val="24"/>
          <w:szCs w:val="24"/>
        </w:rPr>
        <w:t xml:space="preserve"> образовательным процессом в целом.  Данные показатели на  3% выше, чем за прошлые года, что позволяет сделать вывод о том, что большинство родительской общественности удовлетворены деятельностью образовательного учреждения.  Каждому родителю предоставлено право </w:t>
      </w:r>
      <w:proofErr w:type="gramStart"/>
      <w:r w:rsidRPr="009F3493">
        <w:rPr>
          <w:rFonts w:ascii="Times New Roman" w:hAnsi="Times New Roman"/>
          <w:b/>
          <w:sz w:val="24"/>
          <w:szCs w:val="24"/>
        </w:rPr>
        <w:t>удовлетворять</w:t>
      </w:r>
      <w:proofErr w:type="gramEnd"/>
      <w:r w:rsidRPr="009F3493">
        <w:rPr>
          <w:rFonts w:ascii="Times New Roman" w:hAnsi="Times New Roman"/>
          <w:b/>
          <w:sz w:val="24"/>
          <w:szCs w:val="24"/>
        </w:rPr>
        <w:t xml:space="preserve"> и реализовывать свои интересы, высказывать мнение, проявлять активность в жизни школы.</w:t>
      </w:r>
    </w:p>
    <w:p w:rsidR="00A86D09" w:rsidRPr="008B101D" w:rsidRDefault="00A86D09" w:rsidP="009F3493">
      <w:pPr>
        <w:spacing w:after="0" w:line="240" w:lineRule="auto"/>
        <w:jc w:val="both"/>
        <w:rPr>
          <w:rFonts w:ascii="Times New Roman" w:hAnsi="Times New Roman"/>
          <w:b/>
          <w:sz w:val="24"/>
          <w:szCs w:val="24"/>
        </w:rPr>
      </w:pPr>
      <w:r w:rsidRPr="008B101D">
        <w:rPr>
          <w:rFonts w:ascii="Times New Roman" w:hAnsi="Times New Roman"/>
          <w:b/>
          <w:sz w:val="24"/>
          <w:szCs w:val="24"/>
        </w:rPr>
        <w:lastRenderedPageBreak/>
        <w:t>Психологическое просвещение</w:t>
      </w:r>
      <w:r w:rsidRPr="008B101D">
        <w:rPr>
          <w:rFonts w:ascii="Times New Roman" w:hAnsi="Times New Roman"/>
          <w:sz w:val="24"/>
          <w:szCs w:val="24"/>
        </w:rPr>
        <w:t xml:space="preserve"> представляет собой формирование у обучающихся и их родителей, у педагогических работников потребности в психологических знаниях, создание условий для полноценного личностного развития и </w:t>
      </w:r>
      <w:proofErr w:type="gramStart"/>
      <w:r w:rsidRPr="008B101D">
        <w:rPr>
          <w:rFonts w:ascii="Times New Roman" w:hAnsi="Times New Roman"/>
          <w:sz w:val="24"/>
          <w:szCs w:val="24"/>
        </w:rPr>
        <w:t>самоопределения</w:t>
      </w:r>
      <w:proofErr w:type="gramEnd"/>
      <w:r w:rsidRPr="008B101D">
        <w:rPr>
          <w:rFonts w:ascii="Times New Roman" w:hAnsi="Times New Roman"/>
          <w:sz w:val="24"/>
          <w:szCs w:val="24"/>
        </w:rPr>
        <w:t xml:space="preserve"> обучающихся на каждом возрастном этапе, а также в своевременном предупреждении возможных нарушений в становлении личности и развития интеллекта.</w:t>
      </w:r>
    </w:p>
    <w:p w:rsidR="00A86D09" w:rsidRPr="008B101D" w:rsidRDefault="00A86D09" w:rsidP="009F3493">
      <w:pPr>
        <w:pStyle w:val="2"/>
      </w:pPr>
      <w:r w:rsidRPr="008B101D">
        <w:t>В течени</w:t>
      </w:r>
      <w:proofErr w:type="gramStart"/>
      <w:r w:rsidRPr="008B101D">
        <w:t>и</w:t>
      </w:r>
      <w:proofErr w:type="gramEnd"/>
      <w:r w:rsidRPr="008B101D">
        <w:t xml:space="preserve"> учебного года в данном направлении была организованна следующая деятельность:</w:t>
      </w:r>
    </w:p>
    <w:p w:rsidR="00A86D09" w:rsidRPr="008B101D" w:rsidRDefault="00A86D09" w:rsidP="009F3493">
      <w:pPr>
        <w:spacing w:after="0" w:line="240" w:lineRule="auto"/>
        <w:ind w:firstLine="360"/>
        <w:jc w:val="both"/>
        <w:rPr>
          <w:rFonts w:ascii="Times New Roman" w:hAnsi="Times New Roman"/>
          <w:sz w:val="24"/>
          <w:szCs w:val="24"/>
        </w:rPr>
      </w:pPr>
      <w:r w:rsidRPr="008B101D">
        <w:rPr>
          <w:rFonts w:ascii="Times New Roman" w:hAnsi="Times New Roman"/>
          <w:sz w:val="24"/>
          <w:szCs w:val="24"/>
        </w:rPr>
        <w:t>Выступление на родительских собраниях для 1-х классов « Мой ребенок пошел в школу!» «Психологические особенности первоклассников», для родителей 1-11 классов: «Влияние стиля эмоционального воспитания на эмоциональное развитие  ребенка», «Психологические особенности учащихся», «Профилактика стрессового  состояния  у школьников. Компьютер, враг  или друг?» «профилактик</w:t>
      </w:r>
      <w:r w:rsidR="00EA2C70">
        <w:rPr>
          <w:rFonts w:ascii="Times New Roman" w:hAnsi="Times New Roman"/>
          <w:sz w:val="24"/>
          <w:szCs w:val="24"/>
        </w:rPr>
        <w:t xml:space="preserve">а </w:t>
      </w:r>
      <w:proofErr w:type="spellStart"/>
      <w:r w:rsidR="00EA2C70">
        <w:rPr>
          <w:rFonts w:ascii="Times New Roman" w:hAnsi="Times New Roman"/>
          <w:sz w:val="24"/>
          <w:szCs w:val="24"/>
        </w:rPr>
        <w:t>аутодеструктивного</w:t>
      </w:r>
      <w:proofErr w:type="spellEnd"/>
      <w:r w:rsidR="00EA2C70">
        <w:rPr>
          <w:rFonts w:ascii="Times New Roman" w:hAnsi="Times New Roman"/>
          <w:sz w:val="24"/>
          <w:szCs w:val="24"/>
        </w:rPr>
        <w:t xml:space="preserve"> поведения».</w:t>
      </w:r>
      <w:bookmarkStart w:id="0" w:name="_GoBack"/>
      <w:bookmarkEnd w:id="0"/>
      <w:r w:rsidRPr="008B101D">
        <w:rPr>
          <w:rFonts w:ascii="Times New Roman" w:hAnsi="Times New Roman"/>
          <w:sz w:val="24"/>
          <w:szCs w:val="24"/>
        </w:rPr>
        <w:t xml:space="preserve"> </w:t>
      </w:r>
      <w:proofErr w:type="gramStart"/>
      <w:r w:rsidRPr="008B101D">
        <w:rPr>
          <w:rFonts w:ascii="Times New Roman" w:hAnsi="Times New Roman"/>
          <w:sz w:val="24"/>
          <w:szCs w:val="24"/>
        </w:rPr>
        <w:t>Для  родителей учащихся 8-9 классов проведен родительский лекторий «Взаимодействие школы и семьи  как необходимое условие профилактики преступлений и правонарушений среди детей и подростков», для родителей учащихся  10-11 классов  проведено  родительское собрание «Семейные конфликты и  конструктивные способы их разрешения», «Психологические особенности на всех ступенях обучения».</w:t>
      </w:r>
      <w:proofErr w:type="gramEnd"/>
      <w:r w:rsidRPr="008B101D">
        <w:rPr>
          <w:rFonts w:ascii="Times New Roman" w:hAnsi="Times New Roman"/>
          <w:sz w:val="24"/>
          <w:szCs w:val="24"/>
        </w:rPr>
        <w:t xml:space="preserve"> </w:t>
      </w:r>
      <w:proofErr w:type="gramStart"/>
      <w:r w:rsidRPr="008B101D">
        <w:rPr>
          <w:rFonts w:ascii="Times New Roman" w:hAnsi="Times New Roman"/>
          <w:sz w:val="24"/>
          <w:szCs w:val="24"/>
        </w:rPr>
        <w:t xml:space="preserve">На педагогическом совете «Психолого-педагогическое сопровождение школьников на этапе перехода из начального в среднее звено», « Психолого-педагогическое сопровождение по формированию функциональной грамотности младших школьников»., выступление на педагогическом совете школы « Взаимодействие классных руководителей с учителями-предметниками, важнейшее условие повышение качества образовательного процесса», проведение круглого стола для педагогов « Суицид, сегодня!», «Формы и методы работы с одаренными детьми» </w:t>
      </w:r>
      <w:r w:rsidRPr="008B101D">
        <w:rPr>
          <w:rFonts w:ascii="Times New Roman" w:eastAsia="+mn-ea" w:hAnsi="Times New Roman"/>
          <w:sz w:val="24"/>
          <w:szCs w:val="24"/>
        </w:rPr>
        <w:t>Выступление на родительских собраниях и классных часах, посвященных</w:t>
      </w:r>
      <w:proofErr w:type="gramEnd"/>
      <w:r w:rsidRPr="008B101D">
        <w:rPr>
          <w:rFonts w:ascii="Times New Roman" w:eastAsia="+mn-ea" w:hAnsi="Times New Roman"/>
          <w:sz w:val="24"/>
          <w:szCs w:val="24"/>
        </w:rPr>
        <w:t xml:space="preserve"> проблемам выбора профессии и подготовки к ЕНТ и ВОУД. </w:t>
      </w:r>
      <w:r w:rsidRPr="008B101D">
        <w:rPr>
          <w:rFonts w:ascii="Times New Roman" w:hAnsi="Times New Roman"/>
          <w:sz w:val="24"/>
          <w:szCs w:val="24"/>
        </w:rPr>
        <w:t xml:space="preserve">Так же в нашей школе работает профессиональная студия для педагогов </w:t>
      </w:r>
      <w:r w:rsidRPr="008B101D">
        <w:rPr>
          <w:rFonts w:ascii="Times New Roman" w:eastAsia="+mn-ea" w:hAnsi="Times New Roman"/>
          <w:sz w:val="24"/>
          <w:szCs w:val="24"/>
        </w:rPr>
        <w:t>«Успешный учитель».  Регулярно психологической службой проводятся занятия для школы молодого учителя.</w:t>
      </w:r>
    </w:p>
    <w:p w:rsidR="00A86D09" w:rsidRPr="00B00905" w:rsidRDefault="00A86D09" w:rsidP="009F3493">
      <w:pPr>
        <w:spacing w:after="0" w:line="240" w:lineRule="auto"/>
        <w:ind w:firstLine="708"/>
        <w:rPr>
          <w:rFonts w:ascii="Times New Roman" w:hAnsi="Times New Roman"/>
          <w:sz w:val="24"/>
          <w:szCs w:val="24"/>
        </w:rPr>
      </w:pPr>
      <w:r w:rsidRPr="00B00905">
        <w:rPr>
          <w:rFonts w:ascii="Times New Roman" w:hAnsi="Times New Roman"/>
          <w:b/>
          <w:sz w:val="24"/>
          <w:szCs w:val="24"/>
        </w:rPr>
        <w:t>Направление консультирование</w:t>
      </w:r>
      <w:r w:rsidR="008B101D" w:rsidRPr="00B00905">
        <w:rPr>
          <w:rFonts w:ascii="Times New Roman" w:hAnsi="Times New Roman"/>
          <w:sz w:val="24"/>
          <w:szCs w:val="24"/>
        </w:rPr>
        <w:t xml:space="preserve">. За  </w:t>
      </w:r>
      <w:r w:rsidRPr="00B00905">
        <w:rPr>
          <w:rFonts w:ascii="Times New Roman" w:hAnsi="Times New Roman"/>
          <w:sz w:val="24"/>
          <w:szCs w:val="24"/>
        </w:rPr>
        <w:t xml:space="preserve"> 2015-20</w:t>
      </w:r>
      <w:r w:rsidR="00B00905" w:rsidRPr="00B00905">
        <w:rPr>
          <w:rFonts w:ascii="Times New Roman" w:hAnsi="Times New Roman"/>
          <w:sz w:val="24"/>
          <w:szCs w:val="24"/>
        </w:rPr>
        <w:t>16 учебного  года было дано 571 консультации</w:t>
      </w:r>
      <w:proofErr w:type="gramStart"/>
      <w:r w:rsidR="00B00905" w:rsidRPr="00B00905">
        <w:rPr>
          <w:rFonts w:ascii="Times New Roman" w:hAnsi="Times New Roman"/>
          <w:sz w:val="24"/>
          <w:szCs w:val="24"/>
        </w:rPr>
        <w:t xml:space="preserve"> ,</w:t>
      </w:r>
      <w:proofErr w:type="gramEnd"/>
      <w:r w:rsidR="00B00905" w:rsidRPr="00B00905">
        <w:rPr>
          <w:rFonts w:ascii="Times New Roman" w:hAnsi="Times New Roman"/>
          <w:sz w:val="24"/>
          <w:szCs w:val="24"/>
        </w:rPr>
        <w:t xml:space="preserve"> из них 102 родителям, 87 учителями и 382</w:t>
      </w:r>
      <w:r w:rsidRPr="00B00905">
        <w:rPr>
          <w:rFonts w:ascii="Times New Roman" w:hAnsi="Times New Roman"/>
          <w:sz w:val="24"/>
          <w:szCs w:val="24"/>
        </w:rPr>
        <w:t xml:space="preserve"> учащимся. Сравнивая результаты за</w:t>
      </w:r>
      <w:r w:rsidR="00B00905" w:rsidRPr="00B00905">
        <w:rPr>
          <w:rFonts w:ascii="Times New Roman" w:hAnsi="Times New Roman"/>
          <w:sz w:val="24"/>
          <w:szCs w:val="24"/>
        </w:rPr>
        <w:t xml:space="preserve"> прошлые года можно говорить  о значительном</w:t>
      </w:r>
      <w:r w:rsidRPr="00B00905">
        <w:rPr>
          <w:rFonts w:ascii="Times New Roman" w:hAnsi="Times New Roman"/>
          <w:sz w:val="24"/>
          <w:szCs w:val="24"/>
        </w:rPr>
        <w:t xml:space="preserve"> увеличении числа консультаций учащимся и учителям, что свидетельствует о повышении уровня доверия к психологической службе и эффективности таких консультаций. </w:t>
      </w:r>
    </w:p>
    <w:p w:rsidR="00A86D09" w:rsidRPr="00B00905" w:rsidRDefault="00A86D09" w:rsidP="009F3493">
      <w:pPr>
        <w:spacing w:after="0" w:line="240" w:lineRule="auto"/>
        <w:jc w:val="both"/>
        <w:rPr>
          <w:rFonts w:ascii="Times New Roman" w:hAnsi="Times New Roman"/>
          <w:sz w:val="24"/>
          <w:szCs w:val="24"/>
        </w:rPr>
      </w:pPr>
      <w:r w:rsidRPr="00B00905">
        <w:rPr>
          <w:rFonts w:ascii="Times New Roman" w:hAnsi="Times New Roman"/>
          <w:sz w:val="24"/>
          <w:szCs w:val="24"/>
        </w:rPr>
        <w:t>        Проблемы, затронутые на консультациях, имели следующее направление:</w:t>
      </w:r>
    </w:p>
    <w:p w:rsidR="00A86D09" w:rsidRPr="00B00905" w:rsidRDefault="00A86D09" w:rsidP="009F3493">
      <w:pPr>
        <w:numPr>
          <w:ilvl w:val="0"/>
          <w:numId w:val="3"/>
        </w:numPr>
        <w:spacing w:after="0" w:line="240" w:lineRule="auto"/>
        <w:jc w:val="both"/>
        <w:rPr>
          <w:rFonts w:ascii="Times New Roman" w:hAnsi="Times New Roman"/>
          <w:sz w:val="24"/>
          <w:szCs w:val="24"/>
        </w:rPr>
      </w:pPr>
      <w:r w:rsidRPr="00B00905">
        <w:rPr>
          <w:rFonts w:ascii="Times New Roman" w:hAnsi="Times New Roman"/>
          <w:sz w:val="24"/>
          <w:szCs w:val="24"/>
        </w:rPr>
        <w:t>поведенческие;</w:t>
      </w:r>
    </w:p>
    <w:p w:rsidR="00A86D09" w:rsidRPr="00B00905" w:rsidRDefault="00A86D09" w:rsidP="009F3493">
      <w:pPr>
        <w:numPr>
          <w:ilvl w:val="0"/>
          <w:numId w:val="3"/>
        </w:numPr>
        <w:spacing w:after="0" w:line="240" w:lineRule="auto"/>
        <w:jc w:val="both"/>
        <w:rPr>
          <w:rFonts w:ascii="Times New Roman" w:hAnsi="Times New Roman"/>
          <w:sz w:val="24"/>
          <w:szCs w:val="24"/>
        </w:rPr>
      </w:pPr>
      <w:r w:rsidRPr="00B00905">
        <w:rPr>
          <w:rFonts w:ascii="Times New Roman" w:hAnsi="Times New Roman"/>
          <w:sz w:val="24"/>
          <w:szCs w:val="24"/>
        </w:rPr>
        <w:t>эмоциональные;</w:t>
      </w:r>
    </w:p>
    <w:p w:rsidR="00A86D09" w:rsidRPr="00B00905" w:rsidRDefault="00A86D09" w:rsidP="009F3493">
      <w:pPr>
        <w:numPr>
          <w:ilvl w:val="0"/>
          <w:numId w:val="3"/>
        </w:numPr>
        <w:spacing w:after="0" w:line="240" w:lineRule="auto"/>
        <w:jc w:val="both"/>
        <w:rPr>
          <w:rFonts w:ascii="Times New Roman" w:hAnsi="Times New Roman"/>
          <w:sz w:val="24"/>
          <w:szCs w:val="24"/>
        </w:rPr>
      </w:pPr>
      <w:r w:rsidRPr="00B00905">
        <w:rPr>
          <w:rFonts w:ascii="Times New Roman" w:hAnsi="Times New Roman"/>
          <w:sz w:val="24"/>
          <w:szCs w:val="24"/>
        </w:rPr>
        <w:t>проблемы воспитания;</w:t>
      </w:r>
    </w:p>
    <w:p w:rsidR="00A86D09" w:rsidRPr="00B00905" w:rsidRDefault="00A86D09" w:rsidP="009F3493">
      <w:pPr>
        <w:numPr>
          <w:ilvl w:val="0"/>
          <w:numId w:val="3"/>
        </w:numPr>
        <w:spacing w:after="0" w:line="240" w:lineRule="auto"/>
        <w:jc w:val="both"/>
        <w:rPr>
          <w:rFonts w:ascii="Times New Roman" w:hAnsi="Times New Roman"/>
          <w:sz w:val="24"/>
          <w:szCs w:val="24"/>
        </w:rPr>
      </w:pPr>
      <w:r w:rsidRPr="00B00905">
        <w:rPr>
          <w:rFonts w:ascii="Times New Roman" w:hAnsi="Times New Roman"/>
          <w:sz w:val="24"/>
          <w:szCs w:val="24"/>
        </w:rPr>
        <w:t>проблемы отношений с родителями, педагогами;</w:t>
      </w:r>
    </w:p>
    <w:p w:rsidR="00A86D09" w:rsidRPr="00B00905" w:rsidRDefault="00A86D09" w:rsidP="009F3493">
      <w:pPr>
        <w:numPr>
          <w:ilvl w:val="0"/>
          <w:numId w:val="3"/>
        </w:numPr>
        <w:spacing w:after="0" w:line="240" w:lineRule="auto"/>
        <w:jc w:val="both"/>
        <w:rPr>
          <w:rFonts w:ascii="Times New Roman" w:hAnsi="Times New Roman"/>
          <w:sz w:val="24"/>
          <w:szCs w:val="24"/>
        </w:rPr>
      </w:pPr>
      <w:r w:rsidRPr="00B00905">
        <w:rPr>
          <w:rFonts w:ascii="Times New Roman" w:hAnsi="Times New Roman"/>
          <w:sz w:val="24"/>
          <w:szCs w:val="24"/>
        </w:rPr>
        <w:t>проблемы обучения;</w:t>
      </w:r>
    </w:p>
    <w:p w:rsidR="00A86D09" w:rsidRPr="00B00905" w:rsidRDefault="00A86D09" w:rsidP="009F3493">
      <w:pPr>
        <w:numPr>
          <w:ilvl w:val="0"/>
          <w:numId w:val="3"/>
        </w:numPr>
        <w:spacing w:after="0" w:line="240" w:lineRule="auto"/>
        <w:jc w:val="both"/>
        <w:rPr>
          <w:rFonts w:ascii="Times New Roman" w:hAnsi="Times New Roman"/>
          <w:sz w:val="24"/>
          <w:szCs w:val="24"/>
        </w:rPr>
      </w:pPr>
      <w:r w:rsidRPr="00B00905">
        <w:rPr>
          <w:rFonts w:ascii="Times New Roman" w:hAnsi="Times New Roman"/>
          <w:sz w:val="24"/>
          <w:szCs w:val="24"/>
        </w:rPr>
        <w:t>проблемы самоопределения;</w:t>
      </w:r>
    </w:p>
    <w:p w:rsidR="00A86D09" w:rsidRPr="00B00905" w:rsidRDefault="00A86D09" w:rsidP="009F3493">
      <w:pPr>
        <w:numPr>
          <w:ilvl w:val="0"/>
          <w:numId w:val="3"/>
        </w:numPr>
        <w:spacing w:after="0" w:line="240" w:lineRule="auto"/>
        <w:jc w:val="both"/>
        <w:rPr>
          <w:rFonts w:ascii="Times New Roman" w:hAnsi="Times New Roman"/>
          <w:sz w:val="24"/>
          <w:szCs w:val="24"/>
        </w:rPr>
      </w:pPr>
      <w:r w:rsidRPr="00B00905">
        <w:rPr>
          <w:rFonts w:ascii="Times New Roman" w:hAnsi="Times New Roman"/>
          <w:sz w:val="24"/>
          <w:szCs w:val="24"/>
        </w:rPr>
        <w:t>проблемы в построении отношений со сверстниками.</w:t>
      </w:r>
    </w:p>
    <w:p w:rsidR="00A86D09" w:rsidRPr="00B00905" w:rsidRDefault="00A86D09" w:rsidP="009F3493">
      <w:pPr>
        <w:spacing w:after="0" w:line="240" w:lineRule="auto"/>
        <w:rPr>
          <w:rFonts w:ascii="Times New Roman" w:hAnsi="Times New Roman"/>
          <w:sz w:val="24"/>
          <w:szCs w:val="24"/>
        </w:rPr>
      </w:pPr>
      <w:r w:rsidRPr="009F3493">
        <w:rPr>
          <w:rFonts w:ascii="Times New Roman" w:hAnsi="Times New Roman"/>
          <w:color w:val="FF0000"/>
          <w:sz w:val="24"/>
          <w:szCs w:val="24"/>
        </w:rPr>
        <w:t>        </w:t>
      </w:r>
      <w:r w:rsidRPr="00B00905">
        <w:rPr>
          <w:rFonts w:ascii="Times New Roman" w:hAnsi="Times New Roman"/>
          <w:sz w:val="24"/>
          <w:szCs w:val="24"/>
        </w:rPr>
        <w:t xml:space="preserve">Деятельность по таким направлениям как </w:t>
      </w:r>
      <w:proofErr w:type="spellStart"/>
      <w:r w:rsidRPr="00B00905">
        <w:rPr>
          <w:rFonts w:ascii="Times New Roman" w:hAnsi="Times New Roman"/>
          <w:b/>
          <w:sz w:val="24"/>
          <w:szCs w:val="24"/>
        </w:rPr>
        <w:t>психопрофилактика</w:t>
      </w:r>
      <w:proofErr w:type="spellEnd"/>
      <w:r w:rsidRPr="00B00905">
        <w:rPr>
          <w:rFonts w:ascii="Times New Roman" w:hAnsi="Times New Roman"/>
          <w:b/>
          <w:sz w:val="24"/>
          <w:szCs w:val="24"/>
        </w:rPr>
        <w:t xml:space="preserve"> и </w:t>
      </w:r>
      <w:proofErr w:type="spellStart"/>
      <w:r w:rsidRPr="00B00905">
        <w:rPr>
          <w:rFonts w:ascii="Times New Roman" w:hAnsi="Times New Roman"/>
          <w:b/>
          <w:sz w:val="24"/>
          <w:szCs w:val="24"/>
        </w:rPr>
        <w:t>психокоррекция</w:t>
      </w:r>
      <w:proofErr w:type="spellEnd"/>
      <w:r w:rsidRPr="00B00905">
        <w:rPr>
          <w:rFonts w:ascii="Times New Roman" w:hAnsi="Times New Roman"/>
          <w:sz w:val="24"/>
          <w:szCs w:val="24"/>
        </w:rPr>
        <w:t xml:space="preserve"> предполагала проведение таких мероприятий, как лекции, индивидуальные и групповые консультации для учащихся, педагогов и родителей, составление и  проведение коррекционных программ.</w:t>
      </w:r>
    </w:p>
    <w:p w:rsidR="00A86D09" w:rsidRPr="00B00905" w:rsidRDefault="00A86D09" w:rsidP="009F3493">
      <w:pPr>
        <w:spacing w:after="0" w:line="240" w:lineRule="auto"/>
        <w:rPr>
          <w:rFonts w:ascii="Times New Roman" w:hAnsi="Times New Roman"/>
          <w:sz w:val="24"/>
          <w:szCs w:val="24"/>
        </w:rPr>
      </w:pPr>
      <w:r w:rsidRPr="00B00905">
        <w:rPr>
          <w:rFonts w:ascii="Times New Roman" w:hAnsi="Times New Roman"/>
          <w:sz w:val="24"/>
          <w:szCs w:val="24"/>
        </w:rPr>
        <w:t>Проделанная работа позвол</w:t>
      </w:r>
      <w:r w:rsidR="00B00905">
        <w:rPr>
          <w:rFonts w:ascii="Times New Roman" w:hAnsi="Times New Roman"/>
          <w:sz w:val="24"/>
          <w:szCs w:val="24"/>
        </w:rPr>
        <w:t>яет наметить цели на  следующий учебный год</w:t>
      </w:r>
      <w:r w:rsidRPr="00B00905">
        <w:rPr>
          <w:rFonts w:ascii="Times New Roman" w:hAnsi="Times New Roman"/>
          <w:sz w:val="24"/>
          <w:szCs w:val="24"/>
        </w:rPr>
        <w:t>:</w:t>
      </w:r>
    </w:p>
    <w:p w:rsidR="00A86D09" w:rsidRPr="00B00905" w:rsidRDefault="00A86D09" w:rsidP="009F3493">
      <w:pPr>
        <w:numPr>
          <w:ilvl w:val="1"/>
          <w:numId w:val="1"/>
        </w:numPr>
        <w:spacing w:after="0" w:line="240" w:lineRule="auto"/>
        <w:rPr>
          <w:rFonts w:ascii="Times New Roman" w:hAnsi="Times New Roman"/>
          <w:sz w:val="24"/>
          <w:szCs w:val="24"/>
        </w:rPr>
      </w:pPr>
      <w:r w:rsidRPr="00B00905">
        <w:rPr>
          <w:rFonts w:ascii="Times New Roman" w:hAnsi="Times New Roman"/>
          <w:sz w:val="24"/>
          <w:szCs w:val="24"/>
        </w:rPr>
        <w:t>Содействовать администрации и педагогическому коллективу в создании социальной ситуации развития, соответствующей индивидуальности обучающихся и обеспечивающей психологические условия для охраны здоровья и развития личности учащихся, их родителей, педагогических работников и других участников образовательного процесса.</w:t>
      </w:r>
    </w:p>
    <w:p w:rsidR="00A86D09" w:rsidRPr="00B00905" w:rsidRDefault="00A86D09" w:rsidP="009F3493">
      <w:pPr>
        <w:numPr>
          <w:ilvl w:val="1"/>
          <w:numId w:val="1"/>
        </w:numPr>
        <w:spacing w:after="0" w:line="240" w:lineRule="auto"/>
        <w:rPr>
          <w:rFonts w:ascii="Times New Roman" w:hAnsi="Times New Roman"/>
          <w:sz w:val="24"/>
          <w:szCs w:val="24"/>
        </w:rPr>
      </w:pPr>
      <w:r w:rsidRPr="00B00905">
        <w:rPr>
          <w:rFonts w:ascii="Times New Roman" w:hAnsi="Times New Roman"/>
          <w:sz w:val="24"/>
          <w:szCs w:val="24"/>
        </w:rPr>
        <w:lastRenderedPageBreak/>
        <w:t>Содействовать в приобретении учащимися психологических знаний умений и навыков, необходимых для получения профессии, достижения успеха в жизни.</w:t>
      </w:r>
    </w:p>
    <w:p w:rsidR="00A86D09" w:rsidRPr="00B00905" w:rsidRDefault="00A86D09" w:rsidP="009F3493">
      <w:pPr>
        <w:numPr>
          <w:ilvl w:val="1"/>
          <w:numId w:val="1"/>
        </w:numPr>
        <w:spacing w:after="0" w:line="240" w:lineRule="auto"/>
        <w:rPr>
          <w:rFonts w:ascii="Times New Roman" w:hAnsi="Times New Roman"/>
          <w:sz w:val="24"/>
          <w:szCs w:val="24"/>
        </w:rPr>
      </w:pPr>
      <w:r w:rsidRPr="00B00905">
        <w:rPr>
          <w:rFonts w:ascii="Times New Roman" w:hAnsi="Times New Roman"/>
          <w:sz w:val="24"/>
          <w:szCs w:val="24"/>
        </w:rPr>
        <w:t>Организовать помощь в решении индивидуальных проблем всех субъектов учебно-воспитательного процесса через консультирование.</w:t>
      </w:r>
    </w:p>
    <w:p w:rsidR="00A86D09" w:rsidRPr="00B00905" w:rsidRDefault="00A86D09" w:rsidP="009F3493">
      <w:pPr>
        <w:numPr>
          <w:ilvl w:val="1"/>
          <w:numId w:val="1"/>
        </w:numPr>
        <w:spacing w:after="0" w:line="240" w:lineRule="auto"/>
        <w:rPr>
          <w:rFonts w:ascii="Times New Roman" w:hAnsi="Times New Roman"/>
          <w:sz w:val="24"/>
          <w:szCs w:val="24"/>
        </w:rPr>
      </w:pPr>
      <w:r w:rsidRPr="00B00905">
        <w:rPr>
          <w:rFonts w:ascii="Times New Roman" w:hAnsi="Times New Roman"/>
          <w:sz w:val="24"/>
          <w:szCs w:val="24"/>
        </w:rPr>
        <w:t>Осуществлять профилактику и преодоление отклонений в социальном и психологическом здоровье, а также развитии учащихся.</w:t>
      </w:r>
    </w:p>
    <w:p w:rsidR="00A86D09" w:rsidRPr="00B00905" w:rsidRDefault="00A86D09" w:rsidP="009F3493">
      <w:pPr>
        <w:spacing w:line="240" w:lineRule="auto"/>
        <w:rPr>
          <w:rFonts w:ascii="Times New Roman" w:hAnsi="Times New Roman"/>
          <w:sz w:val="24"/>
          <w:szCs w:val="24"/>
        </w:rPr>
      </w:pPr>
    </w:p>
    <w:p w:rsidR="00A86D09" w:rsidRPr="00B00905" w:rsidRDefault="00A86D09" w:rsidP="009F3493">
      <w:pPr>
        <w:spacing w:after="0" w:line="240" w:lineRule="auto"/>
        <w:rPr>
          <w:rFonts w:ascii="Times New Roman" w:hAnsi="Times New Roman"/>
          <w:sz w:val="24"/>
          <w:szCs w:val="24"/>
        </w:rPr>
      </w:pPr>
    </w:p>
    <w:p w:rsidR="00A86D09" w:rsidRPr="00B00905" w:rsidRDefault="00A86D09" w:rsidP="009F3493">
      <w:pPr>
        <w:spacing w:line="240" w:lineRule="auto"/>
        <w:rPr>
          <w:rFonts w:ascii="Times New Roman" w:hAnsi="Times New Roman"/>
          <w:sz w:val="24"/>
          <w:szCs w:val="24"/>
        </w:rPr>
      </w:pPr>
    </w:p>
    <w:p w:rsidR="002F69FB" w:rsidRPr="00B00905" w:rsidRDefault="002F69FB" w:rsidP="009F3493">
      <w:pPr>
        <w:spacing w:line="240" w:lineRule="auto"/>
        <w:rPr>
          <w:rFonts w:ascii="Times New Roman" w:hAnsi="Times New Roman"/>
          <w:sz w:val="24"/>
          <w:szCs w:val="24"/>
        </w:rPr>
      </w:pPr>
    </w:p>
    <w:sectPr w:rsidR="002F69FB" w:rsidRPr="00B0090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mn-ea">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D2080"/>
    <w:multiLevelType w:val="multilevel"/>
    <w:tmpl w:val="0004D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FF368D2"/>
    <w:multiLevelType w:val="hybridMultilevel"/>
    <w:tmpl w:val="38F0CFE2"/>
    <w:lvl w:ilvl="0" w:tplc="04190001">
      <w:start w:val="1"/>
      <w:numFmt w:val="bullet"/>
      <w:lvlText w:val=""/>
      <w:lvlJc w:val="left"/>
      <w:pPr>
        <w:tabs>
          <w:tab w:val="num" w:pos="1260"/>
        </w:tabs>
        <w:ind w:left="1260" w:hanging="360"/>
      </w:pPr>
      <w:rPr>
        <w:rFonts w:ascii="Symbol" w:hAnsi="Symbol" w:hint="default"/>
      </w:rPr>
    </w:lvl>
    <w:lvl w:ilvl="1" w:tplc="0419000F">
      <w:start w:val="1"/>
      <w:numFmt w:val="decimal"/>
      <w:lvlText w:val="%2."/>
      <w:lvlJc w:val="left"/>
      <w:pPr>
        <w:tabs>
          <w:tab w:val="num" w:pos="1980"/>
        </w:tabs>
        <w:ind w:left="198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26EB4FB9"/>
    <w:multiLevelType w:val="hybridMultilevel"/>
    <w:tmpl w:val="06C410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E836AD9"/>
    <w:multiLevelType w:val="hybridMultilevel"/>
    <w:tmpl w:val="3C4EDC3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4FC45EC3"/>
    <w:multiLevelType w:val="hybridMultilevel"/>
    <w:tmpl w:val="650024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16E2978"/>
    <w:multiLevelType w:val="hybridMultilevel"/>
    <w:tmpl w:val="09902AFC"/>
    <w:lvl w:ilvl="0" w:tplc="120A86E8">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6">
    <w:nsid w:val="633E0418"/>
    <w:multiLevelType w:val="hybridMultilevel"/>
    <w:tmpl w:val="DE0E51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7D76391"/>
    <w:multiLevelType w:val="multilevel"/>
    <w:tmpl w:val="E902A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9DE3D66"/>
    <w:multiLevelType w:val="hybridMultilevel"/>
    <w:tmpl w:val="08F4E8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2C426A2"/>
    <w:multiLevelType w:val="hybridMultilevel"/>
    <w:tmpl w:val="C3DED8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3F96B15"/>
    <w:multiLevelType w:val="hybridMultilevel"/>
    <w:tmpl w:val="66CABD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9EC35EF"/>
    <w:multiLevelType w:val="hybridMultilevel"/>
    <w:tmpl w:val="15863510"/>
    <w:lvl w:ilvl="0" w:tplc="F6E0B542">
      <w:start w:val="1"/>
      <w:numFmt w:val="decimal"/>
      <w:lvlText w:val="%1."/>
      <w:lvlJc w:val="left"/>
      <w:pPr>
        <w:ind w:left="720" w:hanging="360"/>
      </w:pPr>
      <w:rPr>
        <w:rFonts w:ascii="Times New Roman" w:hAnsi="Times New Roman" w:hint="default"/>
        <w:b/>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D3A78B1"/>
    <w:multiLevelType w:val="hybridMultilevel"/>
    <w:tmpl w:val="E3608E2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0"/>
  </w:num>
  <w:num w:numId="4">
    <w:abstractNumId w:val="12"/>
  </w:num>
  <w:num w:numId="5">
    <w:abstractNumId w:val="2"/>
  </w:num>
  <w:num w:numId="6">
    <w:abstractNumId w:val="11"/>
  </w:num>
  <w:num w:numId="7">
    <w:abstractNumId w:val="8"/>
  </w:num>
  <w:num w:numId="8">
    <w:abstractNumId w:val="10"/>
  </w:num>
  <w:num w:numId="9">
    <w:abstractNumId w:val="6"/>
  </w:num>
  <w:num w:numId="10">
    <w:abstractNumId w:val="4"/>
  </w:num>
  <w:num w:numId="11">
    <w:abstractNumId w:val="3"/>
  </w:num>
  <w:num w:numId="12">
    <w:abstractNumId w:val="9"/>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0482"/>
    <w:rsid w:val="002F69FB"/>
    <w:rsid w:val="00536985"/>
    <w:rsid w:val="00662305"/>
    <w:rsid w:val="006645C2"/>
    <w:rsid w:val="008B101D"/>
    <w:rsid w:val="009F3493"/>
    <w:rsid w:val="00A10482"/>
    <w:rsid w:val="00A36F67"/>
    <w:rsid w:val="00A86D09"/>
    <w:rsid w:val="00AC2356"/>
    <w:rsid w:val="00B00905"/>
    <w:rsid w:val="00B662F1"/>
    <w:rsid w:val="00BA036D"/>
    <w:rsid w:val="00EA2C70"/>
    <w:rsid w:val="00ED771E"/>
    <w:rsid w:val="00F35955"/>
    <w:rsid w:val="00FF59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6D09"/>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A86D09"/>
    <w:pPr>
      <w:spacing w:after="0" w:line="240" w:lineRule="auto"/>
      <w:ind w:firstLine="360"/>
      <w:jc w:val="both"/>
    </w:pPr>
    <w:rPr>
      <w:rFonts w:ascii="Times New Roman" w:hAnsi="Times New Roman"/>
      <w:sz w:val="24"/>
      <w:szCs w:val="24"/>
    </w:rPr>
  </w:style>
  <w:style w:type="character" w:customStyle="1" w:styleId="20">
    <w:name w:val="Основной текст с отступом 2 Знак"/>
    <w:basedOn w:val="a0"/>
    <w:link w:val="2"/>
    <w:rsid w:val="00A86D09"/>
    <w:rPr>
      <w:rFonts w:ascii="Times New Roman" w:eastAsia="Times New Roman" w:hAnsi="Times New Roman" w:cs="Times New Roman"/>
      <w:sz w:val="24"/>
      <w:szCs w:val="24"/>
      <w:lang w:eastAsia="ru-RU"/>
    </w:rPr>
  </w:style>
  <w:style w:type="paragraph" w:styleId="a3">
    <w:name w:val="Body Text"/>
    <w:basedOn w:val="a"/>
    <w:link w:val="a4"/>
    <w:rsid w:val="00A86D09"/>
    <w:pPr>
      <w:spacing w:after="120" w:line="240" w:lineRule="auto"/>
    </w:pPr>
    <w:rPr>
      <w:rFonts w:ascii="Times New Roman" w:hAnsi="Times New Roman"/>
      <w:sz w:val="24"/>
      <w:szCs w:val="24"/>
    </w:rPr>
  </w:style>
  <w:style w:type="character" w:customStyle="1" w:styleId="a4">
    <w:name w:val="Основной текст Знак"/>
    <w:basedOn w:val="a0"/>
    <w:link w:val="a3"/>
    <w:rsid w:val="00A86D09"/>
    <w:rPr>
      <w:rFonts w:ascii="Times New Roman" w:eastAsia="Times New Roman" w:hAnsi="Times New Roman" w:cs="Times New Roman"/>
      <w:sz w:val="24"/>
      <w:szCs w:val="24"/>
      <w:lang w:eastAsia="ru-RU"/>
    </w:rPr>
  </w:style>
  <w:style w:type="character" w:customStyle="1" w:styleId="apple-converted-space">
    <w:name w:val="apple-converted-space"/>
    <w:rsid w:val="00A86D09"/>
  </w:style>
  <w:style w:type="paragraph" w:customStyle="1" w:styleId="Default">
    <w:name w:val="Default"/>
    <w:rsid w:val="00A86D0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5">
    <w:name w:val="No Spacing"/>
    <w:uiPriority w:val="1"/>
    <w:qFormat/>
    <w:rsid w:val="00A86D09"/>
    <w:pPr>
      <w:spacing w:after="0" w:line="240" w:lineRule="auto"/>
    </w:pPr>
    <w:rPr>
      <w:rFonts w:ascii="Calibri" w:eastAsia="Times New Roman" w:hAnsi="Calibri" w:cs="Times New Roman"/>
      <w:lang w:eastAsia="ru-RU"/>
    </w:rPr>
  </w:style>
  <w:style w:type="character" w:styleId="a6">
    <w:name w:val="Emphasis"/>
    <w:uiPriority w:val="20"/>
    <w:qFormat/>
    <w:rsid w:val="00A86D09"/>
    <w:rPr>
      <w:i/>
      <w:iCs/>
    </w:rPr>
  </w:style>
  <w:style w:type="character" w:customStyle="1" w:styleId="submenu-table">
    <w:name w:val="submenu-table"/>
    <w:rsid w:val="00A86D09"/>
  </w:style>
  <w:style w:type="paragraph" w:styleId="a7">
    <w:name w:val="Normal (Web)"/>
    <w:basedOn w:val="a"/>
    <w:uiPriority w:val="99"/>
    <w:unhideWhenUsed/>
    <w:rsid w:val="00A86D09"/>
    <w:pPr>
      <w:spacing w:before="100" w:beforeAutospacing="1" w:after="100" w:afterAutospacing="1" w:line="240" w:lineRule="auto"/>
    </w:pPr>
    <w:rPr>
      <w:rFonts w:ascii="Times New Roman" w:hAnsi="Times New Roman"/>
      <w:sz w:val="24"/>
      <w:szCs w:val="24"/>
    </w:rPr>
  </w:style>
  <w:style w:type="table" w:styleId="a8">
    <w:name w:val="Table Grid"/>
    <w:basedOn w:val="a1"/>
    <w:uiPriority w:val="59"/>
    <w:rsid w:val="002F69FB"/>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9">
    <w:name w:val="Intense Emphasis"/>
    <w:basedOn w:val="a0"/>
    <w:uiPriority w:val="21"/>
    <w:qFormat/>
    <w:rsid w:val="002F69FB"/>
    <w:rPr>
      <w:b/>
      <w:bCs/>
      <w:i/>
      <w:iCs/>
      <w:color w:val="4F81BD" w:themeColor="accent1"/>
    </w:rPr>
  </w:style>
  <w:style w:type="paragraph" w:customStyle="1" w:styleId="c1">
    <w:name w:val="c1"/>
    <w:basedOn w:val="a"/>
    <w:rsid w:val="002F69FB"/>
    <w:pPr>
      <w:spacing w:before="100" w:beforeAutospacing="1" w:after="100" w:afterAutospacing="1" w:line="240" w:lineRule="auto"/>
    </w:pPr>
    <w:rPr>
      <w:rFonts w:ascii="Times New Roman" w:hAnsi="Times New Roman"/>
      <w:sz w:val="24"/>
      <w:szCs w:val="24"/>
    </w:rPr>
  </w:style>
  <w:style w:type="character" w:customStyle="1" w:styleId="c0">
    <w:name w:val="c0"/>
    <w:basedOn w:val="a0"/>
    <w:rsid w:val="002F69FB"/>
  </w:style>
  <w:style w:type="paragraph" w:styleId="aa">
    <w:name w:val="Balloon Text"/>
    <w:basedOn w:val="a"/>
    <w:link w:val="ab"/>
    <w:uiPriority w:val="99"/>
    <w:semiHidden/>
    <w:unhideWhenUsed/>
    <w:rsid w:val="002F69FB"/>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2F69FB"/>
    <w:rPr>
      <w:rFonts w:ascii="Tahoma" w:eastAsia="Times New Roman" w:hAnsi="Tahoma" w:cs="Tahoma"/>
      <w:sz w:val="16"/>
      <w:szCs w:val="16"/>
      <w:lang w:eastAsia="ru-RU"/>
    </w:rPr>
  </w:style>
  <w:style w:type="paragraph" w:styleId="ac">
    <w:name w:val="List Paragraph"/>
    <w:basedOn w:val="a"/>
    <w:uiPriority w:val="34"/>
    <w:qFormat/>
    <w:rsid w:val="00662305"/>
    <w:pPr>
      <w:ind w:left="720"/>
      <w:contextualSpacing/>
    </w:pPr>
    <w:rPr>
      <w:rFonts w:asciiTheme="minorHAnsi" w:eastAsiaTheme="minorEastAsia" w:hAnsiTheme="minorHAnsi" w:cstheme="minorBidi"/>
    </w:rPr>
  </w:style>
  <w:style w:type="paragraph" w:styleId="ad">
    <w:name w:val="Subtitle"/>
    <w:basedOn w:val="a"/>
    <w:next w:val="a"/>
    <w:link w:val="ae"/>
    <w:uiPriority w:val="11"/>
    <w:qFormat/>
    <w:rsid w:val="00662305"/>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e">
    <w:name w:val="Подзаголовок Знак"/>
    <w:basedOn w:val="a0"/>
    <w:link w:val="ad"/>
    <w:uiPriority w:val="11"/>
    <w:rsid w:val="00662305"/>
    <w:rPr>
      <w:rFonts w:asciiTheme="majorHAnsi" w:eastAsiaTheme="majorEastAsia" w:hAnsiTheme="majorHAnsi" w:cstheme="majorBidi"/>
      <w:i/>
      <w:iCs/>
      <w:color w:val="4F81BD" w:themeColor="accent1"/>
      <w:spacing w:val="15"/>
      <w:sz w:val="24"/>
      <w:szCs w:val="24"/>
      <w:lang w:eastAsia="ru-RU"/>
    </w:rPr>
  </w:style>
  <w:style w:type="character" w:styleId="af">
    <w:name w:val="Strong"/>
    <w:basedOn w:val="a0"/>
    <w:uiPriority w:val="22"/>
    <w:qFormat/>
    <w:rsid w:val="0066230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6D09"/>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A86D09"/>
    <w:pPr>
      <w:spacing w:after="0" w:line="240" w:lineRule="auto"/>
      <w:ind w:firstLine="360"/>
      <w:jc w:val="both"/>
    </w:pPr>
    <w:rPr>
      <w:rFonts w:ascii="Times New Roman" w:hAnsi="Times New Roman"/>
      <w:sz w:val="24"/>
      <w:szCs w:val="24"/>
    </w:rPr>
  </w:style>
  <w:style w:type="character" w:customStyle="1" w:styleId="20">
    <w:name w:val="Основной текст с отступом 2 Знак"/>
    <w:basedOn w:val="a0"/>
    <w:link w:val="2"/>
    <w:rsid w:val="00A86D09"/>
    <w:rPr>
      <w:rFonts w:ascii="Times New Roman" w:eastAsia="Times New Roman" w:hAnsi="Times New Roman" w:cs="Times New Roman"/>
      <w:sz w:val="24"/>
      <w:szCs w:val="24"/>
      <w:lang w:eastAsia="ru-RU"/>
    </w:rPr>
  </w:style>
  <w:style w:type="paragraph" w:styleId="a3">
    <w:name w:val="Body Text"/>
    <w:basedOn w:val="a"/>
    <w:link w:val="a4"/>
    <w:rsid w:val="00A86D09"/>
    <w:pPr>
      <w:spacing w:after="120" w:line="240" w:lineRule="auto"/>
    </w:pPr>
    <w:rPr>
      <w:rFonts w:ascii="Times New Roman" w:hAnsi="Times New Roman"/>
      <w:sz w:val="24"/>
      <w:szCs w:val="24"/>
    </w:rPr>
  </w:style>
  <w:style w:type="character" w:customStyle="1" w:styleId="a4">
    <w:name w:val="Основной текст Знак"/>
    <w:basedOn w:val="a0"/>
    <w:link w:val="a3"/>
    <w:rsid w:val="00A86D09"/>
    <w:rPr>
      <w:rFonts w:ascii="Times New Roman" w:eastAsia="Times New Roman" w:hAnsi="Times New Roman" w:cs="Times New Roman"/>
      <w:sz w:val="24"/>
      <w:szCs w:val="24"/>
      <w:lang w:eastAsia="ru-RU"/>
    </w:rPr>
  </w:style>
  <w:style w:type="character" w:customStyle="1" w:styleId="apple-converted-space">
    <w:name w:val="apple-converted-space"/>
    <w:rsid w:val="00A86D09"/>
  </w:style>
  <w:style w:type="paragraph" w:customStyle="1" w:styleId="Default">
    <w:name w:val="Default"/>
    <w:rsid w:val="00A86D0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5">
    <w:name w:val="No Spacing"/>
    <w:uiPriority w:val="1"/>
    <w:qFormat/>
    <w:rsid w:val="00A86D09"/>
    <w:pPr>
      <w:spacing w:after="0" w:line="240" w:lineRule="auto"/>
    </w:pPr>
    <w:rPr>
      <w:rFonts w:ascii="Calibri" w:eastAsia="Times New Roman" w:hAnsi="Calibri" w:cs="Times New Roman"/>
      <w:lang w:eastAsia="ru-RU"/>
    </w:rPr>
  </w:style>
  <w:style w:type="character" w:styleId="a6">
    <w:name w:val="Emphasis"/>
    <w:uiPriority w:val="20"/>
    <w:qFormat/>
    <w:rsid w:val="00A86D09"/>
    <w:rPr>
      <w:i/>
      <w:iCs/>
    </w:rPr>
  </w:style>
  <w:style w:type="character" w:customStyle="1" w:styleId="submenu-table">
    <w:name w:val="submenu-table"/>
    <w:rsid w:val="00A86D09"/>
  </w:style>
  <w:style w:type="paragraph" w:styleId="a7">
    <w:name w:val="Normal (Web)"/>
    <w:basedOn w:val="a"/>
    <w:uiPriority w:val="99"/>
    <w:unhideWhenUsed/>
    <w:rsid w:val="00A86D09"/>
    <w:pPr>
      <w:spacing w:before="100" w:beforeAutospacing="1" w:after="100" w:afterAutospacing="1" w:line="240" w:lineRule="auto"/>
    </w:pPr>
    <w:rPr>
      <w:rFonts w:ascii="Times New Roman" w:hAnsi="Times New Roman"/>
      <w:sz w:val="24"/>
      <w:szCs w:val="24"/>
    </w:rPr>
  </w:style>
  <w:style w:type="table" w:styleId="a8">
    <w:name w:val="Table Grid"/>
    <w:basedOn w:val="a1"/>
    <w:uiPriority w:val="59"/>
    <w:rsid w:val="002F69FB"/>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9">
    <w:name w:val="Intense Emphasis"/>
    <w:basedOn w:val="a0"/>
    <w:uiPriority w:val="21"/>
    <w:qFormat/>
    <w:rsid w:val="002F69FB"/>
    <w:rPr>
      <w:b/>
      <w:bCs/>
      <w:i/>
      <w:iCs/>
      <w:color w:val="4F81BD" w:themeColor="accent1"/>
    </w:rPr>
  </w:style>
  <w:style w:type="paragraph" w:customStyle="1" w:styleId="c1">
    <w:name w:val="c1"/>
    <w:basedOn w:val="a"/>
    <w:rsid w:val="002F69FB"/>
    <w:pPr>
      <w:spacing w:before="100" w:beforeAutospacing="1" w:after="100" w:afterAutospacing="1" w:line="240" w:lineRule="auto"/>
    </w:pPr>
    <w:rPr>
      <w:rFonts w:ascii="Times New Roman" w:hAnsi="Times New Roman"/>
      <w:sz w:val="24"/>
      <w:szCs w:val="24"/>
    </w:rPr>
  </w:style>
  <w:style w:type="character" w:customStyle="1" w:styleId="c0">
    <w:name w:val="c0"/>
    <w:basedOn w:val="a0"/>
    <w:rsid w:val="002F69FB"/>
  </w:style>
  <w:style w:type="paragraph" w:styleId="aa">
    <w:name w:val="Balloon Text"/>
    <w:basedOn w:val="a"/>
    <w:link w:val="ab"/>
    <w:uiPriority w:val="99"/>
    <w:semiHidden/>
    <w:unhideWhenUsed/>
    <w:rsid w:val="002F69FB"/>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2F69FB"/>
    <w:rPr>
      <w:rFonts w:ascii="Tahoma" w:eastAsia="Times New Roman" w:hAnsi="Tahoma" w:cs="Tahoma"/>
      <w:sz w:val="16"/>
      <w:szCs w:val="16"/>
      <w:lang w:eastAsia="ru-RU"/>
    </w:rPr>
  </w:style>
  <w:style w:type="paragraph" w:styleId="ac">
    <w:name w:val="List Paragraph"/>
    <w:basedOn w:val="a"/>
    <w:uiPriority w:val="34"/>
    <w:qFormat/>
    <w:rsid w:val="00662305"/>
    <w:pPr>
      <w:ind w:left="720"/>
      <w:contextualSpacing/>
    </w:pPr>
    <w:rPr>
      <w:rFonts w:asciiTheme="minorHAnsi" w:eastAsiaTheme="minorEastAsia" w:hAnsiTheme="minorHAnsi" w:cstheme="minorBidi"/>
    </w:rPr>
  </w:style>
  <w:style w:type="paragraph" w:styleId="ad">
    <w:name w:val="Subtitle"/>
    <w:basedOn w:val="a"/>
    <w:next w:val="a"/>
    <w:link w:val="ae"/>
    <w:uiPriority w:val="11"/>
    <w:qFormat/>
    <w:rsid w:val="00662305"/>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e">
    <w:name w:val="Подзаголовок Знак"/>
    <w:basedOn w:val="a0"/>
    <w:link w:val="ad"/>
    <w:uiPriority w:val="11"/>
    <w:rsid w:val="00662305"/>
    <w:rPr>
      <w:rFonts w:asciiTheme="majorHAnsi" w:eastAsiaTheme="majorEastAsia" w:hAnsiTheme="majorHAnsi" w:cstheme="majorBidi"/>
      <w:i/>
      <w:iCs/>
      <w:color w:val="4F81BD" w:themeColor="accent1"/>
      <w:spacing w:val="15"/>
      <w:sz w:val="24"/>
      <w:szCs w:val="24"/>
      <w:lang w:eastAsia="ru-RU"/>
    </w:rPr>
  </w:style>
  <w:style w:type="character" w:styleId="af">
    <w:name w:val="Strong"/>
    <w:basedOn w:val="a0"/>
    <w:uiPriority w:val="22"/>
    <w:qFormat/>
    <w:rsid w:val="0066230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3.xml"/><Relationship Id="rId13" Type="http://schemas.openxmlformats.org/officeDocument/2006/relationships/chart" Target="charts/chart7.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chart" Target="charts/chart2.xml"/><Relationship Id="rId12" Type="http://schemas.openxmlformats.org/officeDocument/2006/relationships/chart" Target="charts/chart6.xml"/><Relationship Id="rId17" Type="http://schemas.openxmlformats.org/officeDocument/2006/relationships/chart" Target="charts/chart11.xml"/><Relationship Id="rId2" Type="http://schemas.openxmlformats.org/officeDocument/2006/relationships/styles" Target="styles.xml"/><Relationship Id="rId16" Type="http://schemas.openxmlformats.org/officeDocument/2006/relationships/chart" Target="charts/chart10.xml"/><Relationship Id="rId1" Type="http://schemas.openxmlformats.org/officeDocument/2006/relationships/numbering" Target="numbering.xml"/><Relationship Id="rId6" Type="http://schemas.openxmlformats.org/officeDocument/2006/relationships/chart" Target="charts/chart1.xml"/><Relationship Id="rId11" Type="http://schemas.openxmlformats.org/officeDocument/2006/relationships/chart" Target="charts/chart5.xml"/><Relationship Id="rId5" Type="http://schemas.openxmlformats.org/officeDocument/2006/relationships/webSettings" Target="webSettings.xml"/><Relationship Id="rId15" Type="http://schemas.openxmlformats.org/officeDocument/2006/relationships/chart" Target="charts/chart9.xml"/><Relationship Id="rId10" Type="http://schemas.openxmlformats.org/officeDocument/2006/relationships/chart" Target="charts/chart4.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javascript:void(0);" TargetMode="External"/><Relationship Id="rId14" Type="http://schemas.openxmlformats.org/officeDocument/2006/relationships/chart" Target="charts/chart8.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_____Microsoft_Excel10.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_____Microsoft_Excel1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Excel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Excel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_____Microsoft_Excel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_____Microsoft_Excel6.xlsx"/></Relationships>
</file>

<file path=word/charts/_rels/chart7.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_____Microsoft_Excel7.xlsx"/></Relationships>
</file>

<file path=word/charts/_rels/chart8.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package" Target="../embeddings/_____Microsoft_Excel8.xlsx"/></Relationships>
</file>

<file path=word/charts/_rels/chart9.xml.rels><?xml version="1.0" encoding="UTF-8" standalone="yes"?>
<Relationships xmlns="http://schemas.openxmlformats.org/package/2006/relationships"><Relationship Id="rId2" Type="http://schemas.openxmlformats.org/officeDocument/2006/relationships/chartUserShapes" Target="../drawings/drawing3.xml"/><Relationship Id="rId1" Type="http://schemas.openxmlformats.org/officeDocument/2006/relationships/package" Target="../embeddings/_____Microsoft_Excel9.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0"/>
      <c:perspective val="30"/>
    </c:view3D>
    <c:floor>
      <c:thickness val="0"/>
    </c:floor>
    <c:sideWall>
      <c:thickness val="0"/>
    </c:sideWall>
    <c:backWall>
      <c:thickness val="0"/>
    </c:backWall>
    <c:plotArea>
      <c:layout/>
      <c:bar3DChart>
        <c:barDir val="col"/>
        <c:grouping val="stacked"/>
        <c:varyColors val="0"/>
        <c:ser>
          <c:idx val="0"/>
          <c:order val="0"/>
          <c:tx>
            <c:strRef>
              <c:f>Лист1!$B$1</c:f>
              <c:strCache>
                <c:ptCount val="1"/>
                <c:pt idx="0">
                  <c:v>высокий</c:v>
                </c:pt>
              </c:strCache>
            </c:strRef>
          </c:tx>
          <c:spPr>
            <a:solidFill>
              <a:schemeClr val="tx1">
                <a:lumMod val="50000"/>
                <a:lumOff val="50000"/>
              </a:schemeClr>
            </a:solidFill>
          </c:spPr>
          <c:invertIfNegative val="0"/>
          <c:dLbls>
            <c:spPr>
              <a:solidFill>
                <a:schemeClr val="tx1">
                  <a:lumMod val="50000"/>
                  <a:lumOff val="50000"/>
                </a:schemeClr>
              </a:solidFill>
            </c:spPr>
            <c:showLegendKey val="0"/>
            <c:showVal val="1"/>
            <c:showCatName val="0"/>
            <c:showSerName val="0"/>
            <c:showPercent val="0"/>
            <c:showBubbleSize val="0"/>
            <c:showLeaderLines val="0"/>
          </c:dLbls>
          <c:cat>
            <c:strRef>
              <c:f>Лист1!$A$2:$A$3</c:f>
              <c:strCache>
                <c:ptCount val="2"/>
                <c:pt idx="0">
                  <c:v>10 "А" класс</c:v>
                </c:pt>
                <c:pt idx="1">
                  <c:v>10 "Б" класс</c:v>
                </c:pt>
              </c:strCache>
            </c:strRef>
          </c:cat>
          <c:val>
            <c:numRef>
              <c:f>Лист1!$B$2:$B$3</c:f>
              <c:numCache>
                <c:formatCode>0%</c:formatCode>
                <c:ptCount val="2"/>
                <c:pt idx="0">
                  <c:v>0.55000000000000004</c:v>
                </c:pt>
                <c:pt idx="1">
                  <c:v>0.4</c:v>
                </c:pt>
              </c:numCache>
            </c:numRef>
          </c:val>
        </c:ser>
        <c:ser>
          <c:idx val="1"/>
          <c:order val="1"/>
          <c:tx>
            <c:strRef>
              <c:f>Лист1!$C$1</c:f>
              <c:strCache>
                <c:ptCount val="1"/>
                <c:pt idx="0">
                  <c:v>средний</c:v>
                </c:pt>
              </c:strCache>
            </c:strRef>
          </c:tx>
          <c:spPr>
            <a:solidFill>
              <a:srgbClr val="FFFF00"/>
            </a:solidFill>
          </c:spPr>
          <c:invertIfNegative val="0"/>
          <c:dLbls>
            <c:spPr>
              <a:solidFill>
                <a:srgbClr val="FFFF00"/>
              </a:solidFill>
            </c:spPr>
            <c:showLegendKey val="0"/>
            <c:showVal val="1"/>
            <c:showCatName val="0"/>
            <c:showSerName val="0"/>
            <c:showPercent val="0"/>
            <c:showBubbleSize val="0"/>
            <c:showLeaderLines val="0"/>
          </c:dLbls>
          <c:cat>
            <c:strRef>
              <c:f>Лист1!$A$2:$A$3</c:f>
              <c:strCache>
                <c:ptCount val="2"/>
                <c:pt idx="0">
                  <c:v>10 "А" класс</c:v>
                </c:pt>
                <c:pt idx="1">
                  <c:v>10 "Б" класс</c:v>
                </c:pt>
              </c:strCache>
            </c:strRef>
          </c:cat>
          <c:val>
            <c:numRef>
              <c:f>Лист1!$C$2:$C$3</c:f>
              <c:numCache>
                <c:formatCode>0%</c:formatCode>
                <c:ptCount val="2"/>
                <c:pt idx="0">
                  <c:v>0.4</c:v>
                </c:pt>
                <c:pt idx="1">
                  <c:v>0.5</c:v>
                </c:pt>
              </c:numCache>
            </c:numRef>
          </c:val>
        </c:ser>
        <c:ser>
          <c:idx val="2"/>
          <c:order val="2"/>
          <c:tx>
            <c:strRef>
              <c:f>Лист1!$D$1</c:f>
              <c:strCache>
                <c:ptCount val="1"/>
                <c:pt idx="0">
                  <c:v>низкий</c:v>
                </c:pt>
              </c:strCache>
            </c:strRef>
          </c:tx>
          <c:spPr>
            <a:pattFill prst="wdDnDiag">
              <a:fgClr>
                <a:schemeClr val="tx1"/>
              </a:fgClr>
              <a:bgClr>
                <a:schemeClr val="bg1"/>
              </a:bgClr>
            </a:pattFill>
          </c:spPr>
          <c:invertIfNegative val="0"/>
          <c:dLbls>
            <c:showLegendKey val="0"/>
            <c:showVal val="1"/>
            <c:showCatName val="0"/>
            <c:showSerName val="0"/>
            <c:showPercent val="0"/>
            <c:showBubbleSize val="0"/>
            <c:showLeaderLines val="0"/>
          </c:dLbls>
          <c:cat>
            <c:strRef>
              <c:f>Лист1!$A$2:$A$3</c:f>
              <c:strCache>
                <c:ptCount val="2"/>
                <c:pt idx="0">
                  <c:v>10 "А" класс</c:v>
                </c:pt>
                <c:pt idx="1">
                  <c:v>10 "Б" класс</c:v>
                </c:pt>
              </c:strCache>
            </c:strRef>
          </c:cat>
          <c:val>
            <c:numRef>
              <c:f>Лист1!$D$2:$D$3</c:f>
              <c:numCache>
                <c:formatCode>0%</c:formatCode>
                <c:ptCount val="2"/>
                <c:pt idx="0">
                  <c:v>0.05</c:v>
                </c:pt>
                <c:pt idx="1">
                  <c:v>0.1</c:v>
                </c:pt>
              </c:numCache>
            </c:numRef>
          </c:val>
        </c:ser>
        <c:dLbls>
          <c:showLegendKey val="0"/>
          <c:showVal val="0"/>
          <c:showCatName val="0"/>
          <c:showSerName val="0"/>
          <c:showPercent val="0"/>
          <c:showBubbleSize val="0"/>
        </c:dLbls>
        <c:gapWidth val="150"/>
        <c:shape val="box"/>
        <c:axId val="132349312"/>
        <c:axId val="132351104"/>
        <c:axId val="0"/>
      </c:bar3DChart>
      <c:catAx>
        <c:axId val="132349312"/>
        <c:scaling>
          <c:orientation val="minMax"/>
        </c:scaling>
        <c:delete val="0"/>
        <c:axPos val="b"/>
        <c:majorTickMark val="out"/>
        <c:minorTickMark val="none"/>
        <c:tickLblPos val="nextTo"/>
        <c:crossAx val="132351104"/>
        <c:crosses val="autoZero"/>
        <c:auto val="1"/>
        <c:lblAlgn val="ctr"/>
        <c:lblOffset val="100"/>
        <c:noMultiLvlLbl val="0"/>
      </c:catAx>
      <c:valAx>
        <c:axId val="132351104"/>
        <c:scaling>
          <c:orientation val="minMax"/>
        </c:scaling>
        <c:delete val="0"/>
        <c:axPos val="l"/>
        <c:majorGridlines/>
        <c:numFmt formatCode="0%" sourceLinked="1"/>
        <c:majorTickMark val="out"/>
        <c:minorTickMark val="none"/>
        <c:tickLblPos val="nextTo"/>
        <c:crossAx val="132349312"/>
        <c:crosses val="autoZero"/>
        <c:crossBetween val="between"/>
      </c:valAx>
    </c:plotArea>
    <c:legend>
      <c:legendPos val="r"/>
      <c:overlay val="0"/>
      <c:txPr>
        <a:bodyPr/>
        <a:lstStyle/>
        <a:p>
          <a:pPr>
            <a:defRPr>
              <a:solidFill>
                <a:sysClr val="windowText" lastClr="000000"/>
              </a:solidFill>
            </a:defRPr>
          </a:pPr>
          <a:endParaRPr lang="ru-RU"/>
        </a:p>
      </c:txPr>
    </c:legend>
    <c:plotVisOnly val="1"/>
    <c:dispBlanksAs val="gap"/>
    <c:showDLblsOverMax val="0"/>
  </c:chart>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layout>
        <c:manualLayout>
          <c:xMode val="edge"/>
          <c:yMode val="edge"/>
          <c:x val="0.16200690344007312"/>
          <c:y val="2.9772981019724601E-2"/>
        </c:manualLayout>
      </c:layout>
      <c:overlay val="0"/>
      <c:txPr>
        <a:bodyPr/>
        <a:lstStyle/>
        <a:p>
          <a:pPr>
            <a:defRPr sz="1100"/>
          </a:pPr>
          <a:endParaRPr lang="ru-RU"/>
        </a:p>
      </c:txPr>
    </c:title>
    <c:autoTitleDeleted val="0"/>
    <c:view3D>
      <c:rotX val="30"/>
      <c:rotY val="0"/>
      <c:rAngAx val="0"/>
      <c:perspective val="30"/>
    </c:view3D>
    <c:floor>
      <c:thickness val="0"/>
    </c:floor>
    <c:sideWall>
      <c:thickness val="0"/>
    </c:sideWall>
    <c:backWall>
      <c:thickness val="0"/>
    </c:backWall>
    <c:plotArea>
      <c:layout>
        <c:manualLayout>
          <c:layoutTarget val="inner"/>
          <c:xMode val="edge"/>
          <c:yMode val="edge"/>
          <c:x val="1.568688898993904E-2"/>
          <c:y val="0.20010696002039566"/>
          <c:w val="0.80338816471470476"/>
          <c:h val="0.37997063727659275"/>
        </c:manualLayout>
      </c:layout>
      <c:pie3DChart>
        <c:varyColors val="1"/>
        <c:ser>
          <c:idx val="0"/>
          <c:order val="0"/>
          <c:tx>
            <c:strRef>
              <c:f>Лист1!$B$1</c:f>
              <c:strCache>
                <c:ptCount val="1"/>
                <c:pt idx="0">
                  <c:v>Показатель степени удовлетворённости педагогов деятельностью школы.</c:v>
                </c:pt>
              </c:strCache>
            </c:strRef>
          </c:tx>
          <c:explosion val="25"/>
          <c:dPt>
            <c:idx val="0"/>
            <c:bubble3D val="0"/>
            <c:spPr>
              <a:solidFill>
                <a:schemeClr val="tx1">
                  <a:lumMod val="50000"/>
                  <a:lumOff val="50000"/>
                </a:schemeClr>
              </a:solidFill>
            </c:spPr>
          </c:dPt>
          <c:dPt>
            <c:idx val="1"/>
            <c:bubble3D val="0"/>
            <c:spPr>
              <a:solidFill>
                <a:srgbClr val="FFFF00"/>
              </a:solidFill>
            </c:spPr>
          </c:dPt>
          <c:dPt>
            <c:idx val="2"/>
            <c:bubble3D val="0"/>
            <c:spPr>
              <a:solidFill>
                <a:schemeClr val="tx2">
                  <a:lumMod val="75000"/>
                </a:schemeClr>
              </a:solidFill>
            </c:spPr>
          </c:dPt>
          <c:dPt>
            <c:idx val="3"/>
            <c:bubble3D val="0"/>
            <c:spPr>
              <a:pattFill prst="dkUpDiag">
                <a:fgClr>
                  <a:schemeClr val="tx1"/>
                </a:fgClr>
                <a:bgClr>
                  <a:schemeClr val="bg1"/>
                </a:bgClr>
              </a:pattFill>
            </c:spPr>
          </c:dPt>
          <c:dLbls>
            <c:txPr>
              <a:bodyPr/>
              <a:lstStyle/>
              <a:p>
                <a:pPr>
                  <a:defRPr sz="1100" b="1"/>
                </a:pPr>
                <a:endParaRPr lang="ru-RU"/>
              </a:p>
            </c:txPr>
            <c:showLegendKey val="0"/>
            <c:showVal val="1"/>
            <c:showCatName val="0"/>
            <c:showSerName val="0"/>
            <c:showPercent val="0"/>
            <c:showBubbleSize val="0"/>
            <c:showLeaderLines val="1"/>
          </c:dLbls>
          <c:cat>
            <c:strRef>
              <c:f>Лист1!$A$2:$A$5</c:f>
              <c:strCache>
                <c:ptCount val="4"/>
                <c:pt idx="0">
                  <c:v>Организация труда</c:v>
                </c:pt>
                <c:pt idx="1">
                  <c:v>Возможность проявления и реализации профессиональных и других личностных качеств воспитателя</c:v>
                </c:pt>
                <c:pt idx="2">
                  <c:v>Отношения с учителями и администрацией школы</c:v>
                </c:pt>
                <c:pt idx="3">
                  <c:v>Отношения с обучающимися и родителями</c:v>
                </c:pt>
              </c:strCache>
            </c:strRef>
          </c:cat>
          <c:val>
            <c:numRef>
              <c:f>Лист1!$B$2:$B$5</c:f>
              <c:numCache>
                <c:formatCode>0%</c:formatCode>
                <c:ptCount val="4"/>
                <c:pt idx="0">
                  <c:v>0.47</c:v>
                </c:pt>
                <c:pt idx="1">
                  <c:v>0.8</c:v>
                </c:pt>
                <c:pt idx="2">
                  <c:v>0.82</c:v>
                </c:pt>
                <c:pt idx="3">
                  <c:v>0.64</c:v>
                </c:pt>
              </c:numCache>
            </c:numRef>
          </c:val>
        </c:ser>
        <c:dLbls>
          <c:showLegendKey val="0"/>
          <c:showVal val="0"/>
          <c:showCatName val="0"/>
          <c:showSerName val="0"/>
          <c:showPercent val="0"/>
          <c:showBubbleSize val="0"/>
          <c:showLeaderLines val="1"/>
        </c:dLbls>
      </c:pie3DChart>
    </c:plotArea>
    <c:legend>
      <c:legendPos val="b"/>
      <c:layout>
        <c:manualLayout>
          <c:xMode val="edge"/>
          <c:yMode val="edge"/>
          <c:x val="8.8017291956152544E-2"/>
          <c:y val="0.5788439713192276"/>
          <c:w val="0.84422789822719946"/>
          <c:h val="0.38618989140118953"/>
        </c:manualLayout>
      </c:layout>
      <c:overlay val="0"/>
      <c:txPr>
        <a:bodyPr/>
        <a:lstStyle/>
        <a:p>
          <a:pPr>
            <a:defRPr b="1"/>
          </a:pPr>
          <a:endParaRPr lang="ru-RU"/>
        </a:p>
      </c:txPr>
    </c:legend>
    <c:plotVisOnly val="1"/>
    <c:dispBlanksAs val="gap"/>
    <c:showDLblsOverMax val="0"/>
  </c:chart>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0"/>
      <c:rAngAx val="0"/>
      <c:perspective val="30"/>
    </c:view3D>
    <c:floor>
      <c:thickness val="0"/>
    </c:floor>
    <c:sideWall>
      <c:thickness val="0"/>
    </c:sideWall>
    <c:backWall>
      <c:thickness val="0"/>
    </c:backWall>
    <c:plotArea>
      <c:layout>
        <c:manualLayout>
          <c:layoutTarget val="inner"/>
          <c:xMode val="edge"/>
          <c:yMode val="edge"/>
          <c:x val="2.5200458190148912E-2"/>
          <c:y val="0.12300377837385712"/>
          <c:w val="0.35655329166328442"/>
          <c:h val="0.49757095855975747"/>
        </c:manualLayout>
      </c:layout>
      <c:pie3DChart>
        <c:varyColors val="1"/>
        <c:ser>
          <c:idx val="0"/>
          <c:order val="0"/>
          <c:tx>
            <c:strRef>
              <c:f>Лист1!$B$1</c:f>
              <c:strCache>
                <c:ptCount val="1"/>
                <c:pt idx="0">
                  <c:v>Ряд 1</c:v>
                </c:pt>
              </c:strCache>
            </c:strRef>
          </c:tx>
          <c:dPt>
            <c:idx val="0"/>
            <c:bubble3D val="0"/>
            <c:spPr>
              <a:solidFill>
                <a:schemeClr val="tx1">
                  <a:lumMod val="50000"/>
                  <a:lumOff val="50000"/>
                </a:schemeClr>
              </a:solidFill>
            </c:spPr>
          </c:dPt>
          <c:dPt>
            <c:idx val="1"/>
            <c:bubble3D val="0"/>
            <c:spPr>
              <a:solidFill>
                <a:srgbClr val="FFFF00"/>
              </a:solidFill>
            </c:spPr>
          </c:dPt>
          <c:dPt>
            <c:idx val="2"/>
            <c:bubble3D val="0"/>
            <c:spPr>
              <a:solidFill>
                <a:schemeClr val="tx2">
                  <a:lumMod val="75000"/>
                </a:schemeClr>
              </a:solidFill>
            </c:spPr>
          </c:dPt>
          <c:dPt>
            <c:idx val="3"/>
            <c:bubble3D val="0"/>
            <c:spPr>
              <a:pattFill prst="dkUpDiag">
                <a:fgClr>
                  <a:schemeClr val="tx1"/>
                </a:fgClr>
                <a:bgClr>
                  <a:schemeClr val="bg1"/>
                </a:bgClr>
              </a:pattFill>
            </c:spPr>
          </c:dPt>
          <c:dPt>
            <c:idx val="4"/>
            <c:bubble3D val="0"/>
            <c:spPr>
              <a:pattFill prst="wdUpDiag">
                <a:fgClr>
                  <a:schemeClr val="tx1"/>
                </a:fgClr>
                <a:bgClr>
                  <a:schemeClr val="bg1"/>
                </a:bgClr>
              </a:pattFill>
            </c:spPr>
          </c:dPt>
          <c:dLbls>
            <c:txPr>
              <a:bodyPr/>
              <a:lstStyle/>
              <a:p>
                <a:pPr>
                  <a:defRPr sz="1200" b="1"/>
                </a:pPr>
                <a:endParaRPr lang="ru-RU"/>
              </a:p>
            </c:txPr>
            <c:showLegendKey val="0"/>
            <c:showVal val="1"/>
            <c:showCatName val="0"/>
            <c:showSerName val="0"/>
            <c:showPercent val="0"/>
            <c:showBubbleSize val="0"/>
            <c:showLeaderLines val="1"/>
          </c:dLbls>
          <c:cat>
            <c:strRef>
              <c:f>Лист1!$A$2:$A$6</c:f>
              <c:strCache>
                <c:ptCount val="5"/>
                <c:pt idx="0">
                  <c:v>Психологический климат в школе</c:v>
                </c:pt>
                <c:pt idx="1">
                  <c:v>Качество и полнота предоставляемых образовательных услуг.</c:v>
                </c:pt>
                <c:pt idx="2">
                  <c:v>Работа педагогического коллектива.</c:v>
                </c:pt>
                <c:pt idx="3">
                  <c:v>Информированность родителей различными сторонами школьной жизни.</c:v>
                </c:pt>
                <c:pt idx="4">
                  <c:v>Удовлетворенность работой по сохранению здоровья учащихся (качество питания и медицинского обслуживания)</c:v>
                </c:pt>
              </c:strCache>
            </c:strRef>
          </c:cat>
          <c:val>
            <c:numRef>
              <c:f>Лист1!$B$2:$B$6</c:f>
              <c:numCache>
                <c:formatCode>0%</c:formatCode>
                <c:ptCount val="5"/>
                <c:pt idx="0">
                  <c:v>0.75</c:v>
                </c:pt>
                <c:pt idx="1">
                  <c:v>0.85</c:v>
                </c:pt>
                <c:pt idx="2">
                  <c:v>0.75</c:v>
                </c:pt>
                <c:pt idx="3">
                  <c:v>0.6</c:v>
                </c:pt>
                <c:pt idx="4">
                  <c:v>0.52</c:v>
                </c:pt>
              </c:numCache>
            </c:numRef>
          </c:val>
        </c:ser>
        <c:ser>
          <c:idx val="1"/>
          <c:order val="1"/>
          <c:tx>
            <c:strRef>
              <c:f>Лист1!$C$1</c:f>
              <c:strCache>
                <c:ptCount val="1"/>
                <c:pt idx="0">
                  <c:v>Столбец1</c:v>
                </c:pt>
              </c:strCache>
            </c:strRef>
          </c:tx>
          <c:cat>
            <c:strRef>
              <c:f>Лист1!$A$2:$A$6</c:f>
              <c:strCache>
                <c:ptCount val="5"/>
                <c:pt idx="0">
                  <c:v>Психологический климат в школе</c:v>
                </c:pt>
                <c:pt idx="1">
                  <c:v>Качество и полнота предоставляемых образовательных услуг.</c:v>
                </c:pt>
                <c:pt idx="2">
                  <c:v>Работа педагогического коллектива.</c:v>
                </c:pt>
                <c:pt idx="3">
                  <c:v>Информированность родителей различными сторонами школьной жизни.</c:v>
                </c:pt>
                <c:pt idx="4">
                  <c:v>Удовлетворенность работой по сохранению здоровья учащихся (качество питания и медицинского обслуживания)</c:v>
                </c:pt>
              </c:strCache>
            </c:strRef>
          </c:cat>
          <c:val>
            <c:numRef>
              <c:f>Лист1!$C$2:$C$6</c:f>
            </c:numRef>
          </c:val>
        </c:ser>
        <c:ser>
          <c:idx val="2"/>
          <c:order val="2"/>
          <c:tx>
            <c:strRef>
              <c:f>Лист1!$D$1</c:f>
              <c:strCache>
                <c:ptCount val="1"/>
                <c:pt idx="0">
                  <c:v>Столбец2</c:v>
                </c:pt>
              </c:strCache>
            </c:strRef>
          </c:tx>
          <c:cat>
            <c:strRef>
              <c:f>Лист1!$A$2:$A$6</c:f>
              <c:strCache>
                <c:ptCount val="5"/>
                <c:pt idx="0">
                  <c:v>Психологический климат в школе</c:v>
                </c:pt>
                <c:pt idx="1">
                  <c:v>Качество и полнота предоставляемых образовательных услуг.</c:v>
                </c:pt>
                <c:pt idx="2">
                  <c:v>Работа педагогического коллектива.</c:v>
                </c:pt>
                <c:pt idx="3">
                  <c:v>Информированность родителей различными сторонами школьной жизни.</c:v>
                </c:pt>
                <c:pt idx="4">
                  <c:v>Удовлетворенность работой по сохранению здоровья учащихся (качество питания и медицинского обслуживания)</c:v>
                </c:pt>
              </c:strCache>
            </c:strRef>
          </c:cat>
          <c:val>
            <c:numRef>
              <c:f>Лист1!$D$2:$D$6</c:f>
            </c:numRef>
          </c:val>
        </c:ser>
        <c:dLbls>
          <c:showLegendKey val="0"/>
          <c:showVal val="0"/>
          <c:showCatName val="0"/>
          <c:showSerName val="0"/>
          <c:showPercent val="0"/>
          <c:showBubbleSize val="0"/>
          <c:showLeaderLines val="1"/>
        </c:dLbls>
      </c:pie3DChart>
    </c:plotArea>
    <c:legend>
      <c:legendPos val="r"/>
      <c:layout>
        <c:manualLayout>
          <c:xMode val="edge"/>
          <c:yMode val="edge"/>
          <c:x val="0.43444561697829009"/>
          <c:y val="0.10196579273744628"/>
          <c:w val="0.551808678554356"/>
          <c:h val="0.62024400796054335"/>
        </c:manualLayout>
      </c:layout>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0"/>
      <c:perspective val="30"/>
    </c:view3D>
    <c:floor>
      <c:thickness val="0"/>
    </c:floor>
    <c:sideWall>
      <c:thickness val="0"/>
    </c:sideWall>
    <c:backWall>
      <c:thickness val="0"/>
    </c:backWall>
    <c:plotArea>
      <c:layout/>
      <c:bar3DChart>
        <c:barDir val="col"/>
        <c:grouping val="stacked"/>
        <c:varyColors val="0"/>
        <c:ser>
          <c:idx val="0"/>
          <c:order val="0"/>
          <c:tx>
            <c:strRef>
              <c:f>Лист1!$B$1</c:f>
              <c:strCache>
                <c:ptCount val="1"/>
                <c:pt idx="0">
                  <c:v>высокий</c:v>
                </c:pt>
              </c:strCache>
            </c:strRef>
          </c:tx>
          <c:spPr>
            <a:solidFill>
              <a:schemeClr val="tx1">
                <a:lumMod val="50000"/>
                <a:lumOff val="50000"/>
              </a:schemeClr>
            </a:solidFill>
          </c:spPr>
          <c:invertIfNegative val="0"/>
          <c:dLbls>
            <c:spPr>
              <a:solidFill>
                <a:schemeClr val="tx1">
                  <a:lumMod val="50000"/>
                  <a:lumOff val="50000"/>
                </a:schemeClr>
              </a:solidFill>
            </c:spPr>
            <c:showLegendKey val="0"/>
            <c:showVal val="1"/>
            <c:showCatName val="0"/>
            <c:showSerName val="0"/>
            <c:showPercent val="0"/>
            <c:showBubbleSize val="0"/>
            <c:showLeaderLines val="0"/>
          </c:dLbls>
          <c:cat>
            <c:strRef>
              <c:f>Лист1!$A$2:$A$3</c:f>
              <c:strCache>
                <c:ptCount val="2"/>
                <c:pt idx="0">
                  <c:v>10 "Б" класс</c:v>
                </c:pt>
                <c:pt idx="1">
                  <c:v>10 "А" класс</c:v>
                </c:pt>
              </c:strCache>
            </c:strRef>
          </c:cat>
          <c:val>
            <c:numRef>
              <c:f>Лист1!$B$2:$B$3</c:f>
              <c:numCache>
                <c:formatCode>0%</c:formatCode>
                <c:ptCount val="2"/>
                <c:pt idx="0">
                  <c:v>0.55000000000000004</c:v>
                </c:pt>
                <c:pt idx="1">
                  <c:v>0.4</c:v>
                </c:pt>
              </c:numCache>
            </c:numRef>
          </c:val>
        </c:ser>
        <c:ser>
          <c:idx val="1"/>
          <c:order val="1"/>
          <c:tx>
            <c:strRef>
              <c:f>Лист1!$C$1</c:f>
              <c:strCache>
                <c:ptCount val="1"/>
                <c:pt idx="0">
                  <c:v>средний</c:v>
                </c:pt>
              </c:strCache>
            </c:strRef>
          </c:tx>
          <c:spPr>
            <a:solidFill>
              <a:srgbClr val="FFFF00"/>
            </a:solidFill>
          </c:spPr>
          <c:invertIfNegative val="0"/>
          <c:dLbls>
            <c:spPr>
              <a:solidFill>
                <a:srgbClr val="FFFF00"/>
              </a:solidFill>
            </c:spPr>
            <c:showLegendKey val="0"/>
            <c:showVal val="1"/>
            <c:showCatName val="0"/>
            <c:showSerName val="0"/>
            <c:showPercent val="0"/>
            <c:showBubbleSize val="0"/>
            <c:showLeaderLines val="0"/>
          </c:dLbls>
          <c:cat>
            <c:strRef>
              <c:f>Лист1!$A$2:$A$3</c:f>
              <c:strCache>
                <c:ptCount val="2"/>
                <c:pt idx="0">
                  <c:v>10 "Б" класс</c:v>
                </c:pt>
                <c:pt idx="1">
                  <c:v>10 "А" класс</c:v>
                </c:pt>
              </c:strCache>
            </c:strRef>
          </c:cat>
          <c:val>
            <c:numRef>
              <c:f>Лист1!$C$2:$C$3</c:f>
              <c:numCache>
                <c:formatCode>0%</c:formatCode>
                <c:ptCount val="2"/>
                <c:pt idx="0">
                  <c:v>0.4</c:v>
                </c:pt>
                <c:pt idx="1">
                  <c:v>0.5</c:v>
                </c:pt>
              </c:numCache>
            </c:numRef>
          </c:val>
        </c:ser>
        <c:ser>
          <c:idx val="2"/>
          <c:order val="2"/>
          <c:tx>
            <c:strRef>
              <c:f>Лист1!$D$1</c:f>
              <c:strCache>
                <c:ptCount val="1"/>
                <c:pt idx="0">
                  <c:v>низкий</c:v>
                </c:pt>
              </c:strCache>
            </c:strRef>
          </c:tx>
          <c:spPr>
            <a:pattFill prst="wdDnDiag">
              <a:fgClr>
                <a:schemeClr val="tx1"/>
              </a:fgClr>
              <a:bgClr>
                <a:schemeClr val="bg1"/>
              </a:bgClr>
            </a:pattFill>
          </c:spPr>
          <c:invertIfNegative val="0"/>
          <c:dLbls>
            <c:showLegendKey val="0"/>
            <c:showVal val="1"/>
            <c:showCatName val="0"/>
            <c:showSerName val="0"/>
            <c:showPercent val="0"/>
            <c:showBubbleSize val="0"/>
            <c:showLeaderLines val="0"/>
          </c:dLbls>
          <c:cat>
            <c:strRef>
              <c:f>Лист1!$A$2:$A$3</c:f>
              <c:strCache>
                <c:ptCount val="2"/>
                <c:pt idx="0">
                  <c:v>10 "Б" класс</c:v>
                </c:pt>
                <c:pt idx="1">
                  <c:v>10 "А" класс</c:v>
                </c:pt>
              </c:strCache>
            </c:strRef>
          </c:cat>
          <c:val>
            <c:numRef>
              <c:f>Лист1!$D$2:$D$3</c:f>
              <c:numCache>
                <c:formatCode>0%</c:formatCode>
                <c:ptCount val="2"/>
                <c:pt idx="0">
                  <c:v>0.05</c:v>
                </c:pt>
                <c:pt idx="1">
                  <c:v>0.1</c:v>
                </c:pt>
              </c:numCache>
            </c:numRef>
          </c:val>
        </c:ser>
        <c:dLbls>
          <c:showLegendKey val="0"/>
          <c:showVal val="0"/>
          <c:showCatName val="0"/>
          <c:showSerName val="0"/>
          <c:showPercent val="0"/>
          <c:showBubbleSize val="0"/>
        </c:dLbls>
        <c:gapWidth val="150"/>
        <c:shape val="box"/>
        <c:axId val="37269504"/>
        <c:axId val="37271040"/>
        <c:axId val="0"/>
      </c:bar3DChart>
      <c:catAx>
        <c:axId val="37269504"/>
        <c:scaling>
          <c:orientation val="minMax"/>
        </c:scaling>
        <c:delete val="0"/>
        <c:axPos val="b"/>
        <c:majorTickMark val="out"/>
        <c:minorTickMark val="none"/>
        <c:tickLblPos val="nextTo"/>
        <c:crossAx val="37271040"/>
        <c:crosses val="autoZero"/>
        <c:auto val="1"/>
        <c:lblAlgn val="ctr"/>
        <c:lblOffset val="100"/>
        <c:noMultiLvlLbl val="0"/>
      </c:catAx>
      <c:valAx>
        <c:axId val="37271040"/>
        <c:scaling>
          <c:orientation val="minMax"/>
        </c:scaling>
        <c:delete val="0"/>
        <c:axPos val="l"/>
        <c:majorGridlines/>
        <c:numFmt formatCode="0%" sourceLinked="1"/>
        <c:majorTickMark val="out"/>
        <c:minorTickMark val="none"/>
        <c:tickLblPos val="nextTo"/>
        <c:crossAx val="37269504"/>
        <c:crosses val="autoZero"/>
        <c:crossBetween val="between"/>
      </c:valAx>
    </c:plotArea>
    <c:legend>
      <c:legendPos val="r"/>
      <c:overlay val="0"/>
      <c:txPr>
        <a:bodyPr/>
        <a:lstStyle/>
        <a:p>
          <a:pPr>
            <a:defRPr>
              <a:solidFill>
                <a:sysClr val="windowText" lastClr="000000"/>
              </a:solidFill>
            </a:defRPr>
          </a:pPr>
          <a:endParaRPr lang="ru-RU"/>
        </a:p>
      </c:txPr>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0"/>
      <c:perspective val="30"/>
    </c:view3D>
    <c:floor>
      <c:thickness val="0"/>
    </c:floor>
    <c:sideWall>
      <c:thickness val="0"/>
    </c:sideWall>
    <c:backWall>
      <c:thickness val="0"/>
    </c:backWall>
    <c:plotArea>
      <c:layout/>
      <c:bar3DChart>
        <c:barDir val="col"/>
        <c:grouping val="stacked"/>
        <c:varyColors val="0"/>
        <c:ser>
          <c:idx val="0"/>
          <c:order val="0"/>
          <c:tx>
            <c:strRef>
              <c:f>Лист1!$B$1</c:f>
              <c:strCache>
                <c:ptCount val="1"/>
                <c:pt idx="0">
                  <c:v>высокий</c:v>
                </c:pt>
              </c:strCache>
            </c:strRef>
          </c:tx>
          <c:spPr>
            <a:solidFill>
              <a:schemeClr val="tx1">
                <a:lumMod val="50000"/>
                <a:lumOff val="50000"/>
              </a:schemeClr>
            </a:solidFill>
          </c:spPr>
          <c:invertIfNegative val="0"/>
          <c:dLbls>
            <c:txPr>
              <a:bodyPr/>
              <a:lstStyle/>
              <a:p>
                <a:pPr>
                  <a:defRPr>
                    <a:solidFill>
                      <a:schemeClr val="tx1"/>
                    </a:solidFill>
                  </a:defRPr>
                </a:pPr>
                <a:endParaRPr lang="ru-RU"/>
              </a:p>
            </c:txPr>
            <c:showLegendKey val="0"/>
            <c:showVal val="1"/>
            <c:showCatName val="0"/>
            <c:showSerName val="0"/>
            <c:showPercent val="0"/>
            <c:showBubbleSize val="0"/>
            <c:showLeaderLines val="0"/>
          </c:dLbls>
          <c:cat>
            <c:strRef>
              <c:f>Лист1!$A$2:$A$3</c:f>
              <c:strCache>
                <c:ptCount val="2"/>
                <c:pt idx="0">
                  <c:v>11"Б" класс</c:v>
                </c:pt>
                <c:pt idx="1">
                  <c:v>11 "В" класс</c:v>
                </c:pt>
              </c:strCache>
            </c:strRef>
          </c:cat>
          <c:val>
            <c:numRef>
              <c:f>Лист1!$B$2:$B$3</c:f>
              <c:numCache>
                <c:formatCode>0%</c:formatCode>
                <c:ptCount val="2"/>
                <c:pt idx="0">
                  <c:v>0.6</c:v>
                </c:pt>
                <c:pt idx="1">
                  <c:v>0.4</c:v>
                </c:pt>
              </c:numCache>
            </c:numRef>
          </c:val>
        </c:ser>
        <c:ser>
          <c:idx val="1"/>
          <c:order val="1"/>
          <c:tx>
            <c:strRef>
              <c:f>Лист1!$C$1</c:f>
              <c:strCache>
                <c:ptCount val="1"/>
                <c:pt idx="0">
                  <c:v>средний</c:v>
                </c:pt>
              </c:strCache>
            </c:strRef>
          </c:tx>
          <c:spPr>
            <a:solidFill>
              <a:srgbClr val="FFFF00"/>
            </a:solidFill>
          </c:spPr>
          <c:invertIfNegative val="0"/>
          <c:dLbls>
            <c:showLegendKey val="0"/>
            <c:showVal val="1"/>
            <c:showCatName val="0"/>
            <c:showSerName val="0"/>
            <c:showPercent val="0"/>
            <c:showBubbleSize val="0"/>
            <c:showLeaderLines val="0"/>
          </c:dLbls>
          <c:cat>
            <c:strRef>
              <c:f>Лист1!$A$2:$A$3</c:f>
              <c:strCache>
                <c:ptCount val="2"/>
                <c:pt idx="0">
                  <c:v>11"Б" класс</c:v>
                </c:pt>
                <c:pt idx="1">
                  <c:v>11 "В" класс</c:v>
                </c:pt>
              </c:strCache>
            </c:strRef>
          </c:cat>
          <c:val>
            <c:numRef>
              <c:f>Лист1!$C$2:$C$3</c:f>
              <c:numCache>
                <c:formatCode>0%</c:formatCode>
                <c:ptCount val="2"/>
                <c:pt idx="0">
                  <c:v>0.3</c:v>
                </c:pt>
                <c:pt idx="1">
                  <c:v>0.45</c:v>
                </c:pt>
              </c:numCache>
            </c:numRef>
          </c:val>
        </c:ser>
        <c:ser>
          <c:idx val="2"/>
          <c:order val="2"/>
          <c:tx>
            <c:strRef>
              <c:f>Лист1!$D$1</c:f>
              <c:strCache>
                <c:ptCount val="1"/>
                <c:pt idx="0">
                  <c:v>низкий</c:v>
                </c:pt>
              </c:strCache>
            </c:strRef>
          </c:tx>
          <c:spPr>
            <a:pattFill prst="wdDnDiag">
              <a:fgClr>
                <a:schemeClr val="tx1"/>
              </a:fgClr>
              <a:bgClr>
                <a:schemeClr val="bg1"/>
              </a:bgClr>
            </a:pattFill>
          </c:spPr>
          <c:invertIfNegative val="0"/>
          <c:dLbls>
            <c:showLegendKey val="0"/>
            <c:showVal val="1"/>
            <c:showCatName val="0"/>
            <c:showSerName val="0"/>
            <c:showPercent val="0"/>
            <c:showBubbleSize val="0"/>
            <c:showLeaderLines val="0"/>
          </c:dLbls>
          <c:cat>
            <c:strRef>
              <c:f>Лист1!$A$2:$A$3</c:f>
              <c:strCache>
                <c:ptCount val="2"/>
                <c:pt idx="0">
                  <c:v>11"Б" класс</c:v>
                </c:pt>
                <c:pt idx="1">
                  <c:v>11 "В" класс</c:v>
                </c:pt>
              </c:strCache>
            </c:strRef>
          </c:cat>
          <c:val>
            <c:numRef>
              <c:f>Лист1!$D$2:$D$3</c:f>
              <c:numCache>
                <c:formatCode>0%</c:formatCode>
                <c:ptCount val="2"/>
                <c:pt idx="0">
                  <c:v>0.1</c:v>
                </c:pt>
                <c:pt idx="1">
                  <c:v>0.15</c:v>
                </c:pt>
              </c:numCache>
            </c:numRef>
          </c:val>
        </c:ser>
        <c:dLbls>
          <c:showLegendKey val="0"/>
          <c:showVal val="0"/>
          <c:showCatName val="0"/>
          <c:showSerName val="0"/>
          <c:showPercent val="0"/>
          <c:showBubbleSize val="0"/>
        </c:dLbls>
        <c:gapWidth val="150"/>
        <c:shape val="box"/>
        <c:axId val="198181248"/>
        <c:axId val="198182784"/>
        <c:axId val="0"/>
      </c:bar3DChart>
      <c:catAx>
        <c:axId val="198181248"/>
        <c:scaling>
          <c:orientation val="minMax"/>
        </c:scaling>
        <c:delete val="0"/>
        <c:axPos val="b"/>
        <c:majorTickMark val="out"/>
        <c:minorTickMark val="none"/>
        <c:tickLblPos val="nextTo"/>
        <c:crossAx val="198182784"/>
        <c:crosses val="autoZero"/>
        <c:auto val="1"/>
        <c:lblAlgn val="ctr"/>
        <c:lblOffset val="100"/>
        <c:noMultiLvlLbl val="0"/>
      </c:catAx>
      <c:valAx>
        <c:axId val="198182784"/>
        <c:scaling>
          <c:orientation val="minMax"/>
        </c:scaling>
        <c:delete val="0"/>
        <c:axPos val="l"/>
        <c:majorGridlines/>
        <c:numFmt formatCode="0%" sourceLinked="1"/>
        <c:majorTickMark val="out"/>
        <c:minorTickMark val="none"/>
        <c:tickLblPos val="nextTo"/>
        <c:crossAx val="198181248"/>
        <c:crosses val="autoZero"/>
        <c:crossBetween val="between"/>
      </c:valAx>
    </c:plotArea>
    <c:legend>
      <c:legendPos val="r"/>
      <c:legendEntry>
        <c:idx val="0"/>
        <c:txPr>
          <a:bodyPr/>
          <a:lstStyle/>
          <a:p>
            <a:pPr>
              <a:defRPr>
                <a:gradFill flip="none" rotWithShape="1">
                  <a:gsLst>
                    <a:gs pos="0">
                      <a:sysClr val="windowText" lastClr="000000">
                        <a:lumMod val="75000"/>
                        <a:lumOff val="25000"/>
                        <a:shade val="30000"/>
                        <a:satMod val="115000"/>
                      </a:sysClr>
                    </a:gs>
                    <a:gs pos="50000">
                      <a:sysClr val="windowText" lastClr="000000">
                        <a:lumMod val="75000"/>
                        <a:lumOff val="25000"/>
                        <a:shade val="67500"/>
                        <a:satMod val="115000"/>
                      </a:sysClr>
                    </a:gs>
                    <a:gs pos="100000">
                      <a:sysClr val="windowText" lastClr="000000">
                        <a:lumMod val="75000"/>
                        <a:lumOff val="25000"/>
                        <a:shade val="100000"/>
                        <a:satMod val="115000"/>
                      </a:sysClr>
                    </a:gs>
                  </a:gsLst>
                  <a:lin ang="2700000" scaled="1"/>
                  <a:tileRect/>
                </a:gradFill>
              </a:defRPr>
            </a:pPr>
            <a:endParaRPr lang="ru-RU"/>
          </a:p>
        </c:txPr>
      </c:legendEntry>
      <c:legendEntry>
        <c:idx val="2"/>
        <c:txPr>
          <a:bodyPr/>
          <a:lstStyle/>
          <a:p>
            <a:pPr>
              <a:defRPr>
                <a:solidFill>
                  <a:schemeClr val="tx1">
                    <a:lumMod val="50000"/>
                    <a:lumOff val="50000"/>
                  </a:schemeClr>
                </a:solidFill>
              </a:defRPr>
            </a:pPr>
            <a:endParaRPr lang="ru-RU"/>
          </a:p>
        </c:txPr>
      </c:legendEntry>
      <c:overlay val="0"/>
      <c:txPr>
        <a:bodyPr/>
        <a:lstStyle/>
        <a:p>
          <a:pPr>
            <a:defRPr>
              <a:solidFill>
                <a:schemeClr val="tx1">
                  <a:lumMod val="75000"/>
                  <a:lumOff val="25000"/>
                </a:schemeClr>
              </a:solidFill>
            </a:defRPr>
          </a:pPr>
          <a:endParaRPr lang="ru-RU"/>
        </a:p>
      </c:txPr>
    </c:legend>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Лист1!$B$1</c:f>
              <c:strCache>
                <c:ptCount val="1"/>
                <c:pt idx="0">
                  <c:v>1 классы</c:v>
                </c:pt>
              </c:strCache>
            </c:strRef>
          </c:tx>
          <c:spPr>
            <a:solidFill>
              <a:schemeClr val="tx1">
                <a:lumMod val="50000"/>
                <a:lumOff val="50000"/>
              </a:schemeClr>
            </a:solidFill>
          </c:spPr>
          <c:invertIfNegative val="0"/>
          <c:dLbls>
            <c:showLegendKey val="0"/>
            <c:showVal val="1"/>
            <c:showCatName val="0"/>
            <c:showSerName val="0"/>
            <c:showPercent val="0"/>
            <c:showBubbleSize val="0"/>
            <c:showLeaderLines val="0"/>
          </c:dLbls>
          <c:cat>
            <c:strRef>
              <c:f>Лист1!$A$2:$A$6</c:f>
              <c:strCache>
                <c:ptCount val="5"/>
                <c:pt idx="0">
                  <c:v>ЦО на труд</c:v>
                </c:pt>
                <c:pt idx="1">
                  <c:v>ЦО на общение</c:v>
                </c:pt>
                <c:pt idx="2">
                  <c:v>ЦО на познание</c:v>
                </c:pt>
                <c:pt idx="3">
                  <c:v>ЦО  на материальные ценности</c:v>
                </c:pt>
                <c:pt idx="4">
                  <c:v>ЦО на развитие нравственных качеств</c:v>
                </c:pt>
              </c:strCache>
            </c:strRef>
          </c:cat>
          <c:val>
            <c:numRef>
              <c:f>Лист1!$B$2:$B$6</c:f>
              <c:numCache>
                <c:formatCode>General</c:formatCode>
                <c:ptCount val="5"/>
                <c:pt idx="0">
                  <c:v>7.2</c:v>
                </c:pt>
                <c:pt idx="1">
                  <c:v>6.2</c:v>
                </c:pt>
                <c:pt idx="2">
                  <c:v>6.8</c:v>
                </c:pt>
                <c:pt idx="3">
                  <c:v>3.2</c:v>
                </c:pt>
                <c:pt idx="4">
                  <c:v>7.4</c:v>
                </c:pt>
              </c:numCache>
            </c:numRef>
          </c:val>
        </c:ser>
        <c:ser>
          <c:idx val="1"/>
          <c:order val="1"/>
          <c:tx>
            <c:strRef>
              <c:f>Лист1!$C$1</c:f>
              <c:strCache>
                <c:ptCount val="1"/>
                <c:pt idx="0">
                  <c:v>2 классы</c:v>
                </c:pt>
              </c:strCache>
            </c:strRef>
          </c:tx>
          <c:spPr>
            <a:solidFill>
              <a:schemeClr val="tx2">
                <a:lumMod val="75000"/>
              </a:schemeClr>
            </a:solidFill>
          </c:spPr>
          <c:invertIfNegative val="0"/>
          <c:dLbls>
            <c:showLegendKey val="0"/>
            <c:showVal val="1"/>
            <c:showCatName val="0"/>
            <c:showSerName val="0"/>
            <c:showPercent val="0"/>
            <c:showBubbleSize val="0"/>
            <c:showLeaderLines val="0"/>
          </c:dLbls>
          <c:cat>
            <c:strRef>
              <c:f>Лист1!$A$2:$A$6</c:f>
              <c:strCache>
                <c:ptCount val="5"/>
                <c:pt idx="0">
                  <c:v>ЦО на труд</c:v>
                </c:pt>
                <c:pt idx="1">
                  <c:v>ЦО на общение</c:v>
                </c:pt>
                <c:pt idx="2">
                  <c:v>ЦО на познание</c:v>
                </c:pt>
                <c:pt idx="3">
                  <c:v>ЦО  на материальные ценности</c:v>
                </c:pt>
                <c:pt idx="4">
                  <c:v>ЦО на развитие нравственных качеств</c:v>
                </c:pt>
              </c:strCache>
            </c:strRef>
          </c:cat>
          <c:val>
            <c:numRef>
              <c:f>Лист1!$C$2:$C$6</c:f>
              <c:numCache>
                <c:formatCode>General</c:formatCode>
                <c:ptCount val="5"/>
                <c:pt idx="0">
                  <c:v>7</c:v>
                </c:pt>
                <c:pt idx="1">
                  <c:v>6</c:v>
                </c:pt>
                <c:pt idx="2">
                  <c:v>6</c:v>
                </c:pt>
                <c:pt idx="3">
                  <c:v>3.4</c:v>
                </c:pt>
                <c:pt idx="4">
                  <c:v>7</c:v>
                </c:pt>
              </c:numCache>
            </c:numRef>
          </c:val>
        </c:ser>
        <c:ser>
          <c:idx val="2"/>
          <c:order val="2"/>
          <c:tx>
            <c:strRef>
              <c:f>Лист1!$D$1</c:f>
              <c:strCache>
                <c:ptCount val="1"/>
                <c:pt idx="0">
                  <c:v>3 классы</c:v>
                </c:pt>
              </c:strCache>
            </c:strRef>
          </c:tx>
          <c:spPr>
            <a:solidFill>
              <a:srgbClr val="FFFF00"/>
            </a:solidFill>
          </c:spPr>
          <c:invertIfNegative val="0"/>
          <c:dLbls>
            <c:showLegendKey val="0"/>
            <c:showVal val="1"/>
            <c:showCatName val="0"/>
            <c:showSerName val="0"/>
            <c:showPercent val="0"/>
            <c:showBubbleSize val="0"/>
            <c:showLeaderLines val="0"/>
          </c:dLbls>
          <c:cat>
            <c:strRef>
              <c:f>Лист1!$A$2:$A$6</c:f>
              <c:strCache>
                <c:ptCount val="5"/>
                <c:pt idx="0">
                  <c:v>ЦО на труд</c:v>
                </c:pt>
                <c:pt idx="1">
                  <c:v>ЦО на общение</c:v>
                </c:pt>
                <c:pt idx="2">
                  <c:v>ЦО на познание</c:v>
                </c:pt>
                <c:pt idx="3">
                  <c:v>ЦО  на материальные ценности</c:v>
                </c:pt>
                <c:pt idx="4">
                  <c:v>ЦО на развитие нравственных качеств</c:v>
                </c:pt>
              </c:strCache>
            </c:strRef>
          </c:cat>
          <c:val>
            <c:numRef>
              <c:f>Лист1!$D$2:$D$6</c:f>
              <c:numCache>
                <c:formatCode>General</c:formatCode>
                <c:ptCount val="5"/>
                <c:pt idx="0">
                  <c:v>6.4</c:v>
                </c:pt>
                <c:pt idx="1">
                  <c:v>7.8</c:v>
                </c:pt>
                <c:pt idx="2">
                  <c:v>6.2</c:v>
                </c:pt>
                <c:pt idx="3">
                  <c:v>4.4000000000000004</c:v>
                </c:pt>
                <c:pt idx="4">
                  <c:v>8</c:v>
                </c:pt>
              </c:numCache>
            </c:numRef>
          </c:val>
        </c:ser>
        <c:ser>
          <c:idx val="3"/>
          <c:order val="3"/>
          <c:tx>
            <c:strRef>
              <c:f>Лист1!$E$1</c:f>
              <c:strCache>
                <c:ptCount val="1"/>
                <c:pt idx="0">
                  <c:v>4 классы</c:v>
                </c:pt>
              </c:strCache>
            </c:strRef>
          </c:tx>
          <c:spPr>
            <a:pattFill prst="wdDnDiag">
              <a:fgClr>
                <a:schemeClr val="tx1"/>
              </a:fgClr>
              <a:bgClr>
                <a:schemeClr val="bg1"/>
              </a:bgClr>
            </a:pattFill>
          </c:spPr>
          <c:invertIfNegative val="0"/>
          <c:dLbls>
            <c:showLegendKey val="0"/>
            <c:showVal val="1"/>
            <c:showCatName val="0"/>
            <c:showSerName val="0"/>
            <c:showPercent val="0"/>
            <c:showBubbleSize val="0"/>
            <c:showLeaderLines val="0"/>
          </c:dLbls>
          <c:cat>
            <c:strRef>
              <c:f>Лист1!$A$2:$A$6</c:f>
              <c:strCache>
                <c:ptCount val="5"/>
                <c:pt idx="0">
                  <c:v>ЦО на труд</c:v>
                </c:pt>
                <c:pt idx="1">
                  <c:v>ЦО на общение</c:v>
                </c:pt>
                <c:pt idx="2">
                  <c:v>ЦО на познание</c:v>
                </c:pt>
                <c:pt idx="3">
                  <c:v>ЦО  на материальные ценности</c:v>
                </c:pt>
                <c:pt idx="4">
                  <c:v>ЦО на развитие нравственных качеств</c:v>
                </c:pt>
              </c:strCache>
            </c:strRef>
          </c:cat>
          <c:val>
            <c:numRef>
              <c:f>Лист1!$E$2:$E$6</c:f>
              <c:numCache>
                <c:formatCode>General</c:formatCode>
                <c:ptCount val="5"/>
                <c:pt idx="0">
                  <c:v>6.6</c:v>
                </c:pt>
                <c:pt idx="1">
                  <c:v>7.6</c:v>
                </c:pt>
                <c:pt idx="2">
                  <c:v>6</c:v>
                </c:pt>
                <c:pt idx="3">
                  <c:v>4.2</c:v>
                </c:pt>
                <c:pt idx="4">
                  <c:v>8</c:v>
                </c:pt>
              </c:numCache>
            </c:numRef>
          </c:val>
        </c:ser>
        <c:dLbls>
          <c:showLegendKey val="0"/>
          <c:showVal val="0"/>
          <c:showCatName val="0"/>
          <c:showSerName val="0"/>
          <c:showPercent val="0"/>
          <c:showBubbleSize val="0"/>
        </c:dLbls>
        <c:gapWidth val="150"/>
        <c:axId val="198215936"/>
        <c:axId val="198234112"/>
      </c:barChart>
      <c:catAx>
        <c:axId val="198215936"/>
        <c:scaling>
          <c:orientation val="minMax"/>
        </c:scaling>
        <c:delete val="0"/>
        <c:axPos val="b"/>
        <c:majorTickMark val="out"/>
        <c:minorTickMark val="none"/>
        <c:tickLblPos val="nextTo"/>
        <c:crossAx val="198234112"/>
        <c:crosses val="autoZero"/>
        <c:auto val="1"/>
        <c:lblAlgn val="ctr"/>
        <c:lblOffset val="100"/>
        <c:noMultiLvlLbl val="0"/>
      </c:catAx>
      <c:valAx>
        <c:axId val="198234112"/>
        <c:scaling>
          <c:orientation val="minMax"/>
        </c:scaling>
        <c:delete val="0"/>
        <c:axPos val="l"/>
        <c:majorGridlines/>
        <c:numFmt formatCode="General" sourceLinked="1"/>
        <c:majorTickMark val="out"/>
        <c:minorTickMark val="none"/>
        <c:tickLblPos val="nextTo"/>
        <c:crossAx val="198215936"/>
        <c:crosses val="autoZero"/>
        <c:crossBetween val="between"/>
      </c:valAx>
      <c:spPr>
        <a:noFill/>
        <a:ln w="25400">
          <a:noFill/>
        </a:ln>
      </c:spPr>
    </c:plotArea>
    <c:legend>
      <c:legendPos val="r"/>
      <c:overlay val="0"/>
    </c:legend>
    <c:plotVisOnly val="1"/>
    <c:dispBlanksAs val="gap"/>
    <c:showDLblsOverMax val="0"/>
  </c:chart>
  <c:txPr>
    <a:bodyPr/>
    <a:lstStyle/>
    <a:p>
      <a:pPr>
        <a:defRPr sz="1000" b="1">
          <a:latin typeface="Times New Roman" pitchFamily="18" charset="0"/>
          <a:cs typeface="Times New Roman" pitchFamily="18" charset="0"/>
        </a:defRPr>
      </a:pPr>
      <a:endParaRPr lang="ru-RU"/>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Лист1!$B$1</c:f>
              <c:strCache>
                <c:ptCount val="1"/>
                <c:pt idx="0">
                  <c:v>5 классы</c:v>
                </c:pt>
              </c:strCache>
            </c:strRef>
          </c:tx>
          <c:spPr>
            <a:solidFill>
              <a:schemeClr val="tx1">
                <a:lumMod val="50000"/>
                <a:lumOff val="50000"/>
              </a:schemeClr>
            </a:solidFill>
          </c:spPr>
          <c:invertIfNegative val="0"/>
          <c:dLbls>
            <c:showLegendKey val="0"/>
            <c:showVal val="1"/>
            <c:showCatName val="0"/>
            <c:showSerName val="0"/>
            <c:showPercent val="0"/>
            <c:showBubbleSize val="0"/>
            <c:showLeaderLines val="0"/>
          </c:dLbls>
          <c:cat>
            <c:strRef>
              <c:f>Лист1!$A$2:$A$6</c:f>
              <c:strCache>
                <c:ptCount val="5"/>
                <c:pt idx="0">
                  <c:v>ЦО на труд</c:v>
                </c:pt>
                <c:pt idx="1">
                  <c:v>ЦО на общение</c:v>
                </c:pt>
                <c:pt idx="2">
                  <c:v>ЦО на познание</c:v>
                </c:pt>
                <c:pt idx="3">
                  <c:v>ЦО  на материальные ценности</c:v>
                </c:pt>
                <c:pt idx="4">
                  <c:v>ЦО на развитие нравственных качеств</c:v>
                </c:pt>
              </c:strCache>
            </c:strRef>
          </c:cat>
          <c:val>
            <c:numRef>
              <c:f>Лист1!$B$2:$B$6</c:f>
              <c:numCache>
                <c:formatCode>General</c:formatCode>
                <c:ptCount val="5"/>
                <c:pt idx="0">
                  <c:v>7.8</c:v>
                </c:pt>
                <c:pt idx="1">
                  <c:v>6.8</c:v>
                </c:pt>
                <c:pt idx="2">
                  <c:v>6.4</c:v>
                </c:pt>
                <c:pt idx="3">
                  <c:v>4</c:v>
                </c:pt>
                <c:pt idx="4">
                  <c:v>9.8000000000000007</c:v>
                </c:pt>
              </c:numCache>
            </c:numRef>
          </c:val>
        </c:ser>
        <c:ser>
          <c:idx val="1"/>
          <c:order val="1"/>
          <c:tx>
            <c:strRef>
              <c:f>Лист1!$C$1</c:f>
              <c:strCache>
                <c:ptCount val="1"/>
                <c:pt idx="0">
                  <c:v>6 классы</c:v>
                </c:pt>
              </c:strCache>
            </c:strRef>
          </c:tx>
          <c:spPr>
            <a:solidFill>
              <a:schemeClr val="tx2">
                <a:lumMod val="75000"/>
              </a:schemeClr>
            </a:solidFill>
          </c:spPr>
          <c:invertIfNegative val="0"/>
          <c:dLbls>
            <c:showLegendKey val="0"/>
            <c:showVal val="1"/>
            <c:showCatName val="0"/>
            <c:showSerName val="0"/>
            <c:showPercent val="0"/>
            <c:showBubbleSize val="0"/>
            <c:showLeaderLines val="0"/>
          </c:dLbls>
          <c:cat>
            <c:strRef>
              <c:f>Лист1!$A$2:$A$6</c:f>
              <c:strCache>
                <c:ptCount val="5"/>
                <c:pt idx="0">
                  <c:v>ЦО на труд</c:v>
                </c:pt>
                <c:pt idx="1">
                  <c:v>ЦО на общение</c:v>
                </c:pt>
                <c:pt idx="2">
                  <c:v>ЦО на познание</c:v>
                </c:pt>
                <c:pt idx="3">
                  <c:v>ЦО  на материальные ценности</c:v>
                </c:pt>
                <c:pt idx="4">
                  <c:v>ЦО на развитие нравственных качеств</c:v>
                </c:pt>
              </c:strCache>
            </c:strRef>
          </c:cat>
          <c:val>
            <c:numRef>
              <c:f>Лист1!$C$2:$C$6</c:f>
              <c:numCache>
                <c:formatCode>General</c:formatCode>
                <c:ptCount val="5"/>
                <c:pt idx="0">
                  <c:v>7</c:v>
                </c:pt>
                <c:pt idx="1">
                  <c:v>7.4</c:v>
                </c:pt>
                <c:pt idx="2">
                  <c:v>5.8</c:v>
                </c:pt>
                <c:pt idx="3">
                  <c:v>3.8</c:v>
                </c:pt>
                <c:pt idx="4">
                  <c:v>7.8</c:v>
                </c:pt>
              </c:numCache>
            </c:numRef>
          </c:val>
        </c:ser>
        <c:ser>
          <c:idx val="2"/>
          <c:order val="2"/>
          <c:tx>
            <c:strRef>
              <c:f>Лист1!$D$1</c:f>
              <c:strCache>
                <c:ptCount val="1"/>
                <c:pt idx="0">
                  <c:v>7 классы</c:v>
                </c:pt>
              </c:strCache>
            </c:strRef>
          </c:tx>
          <c:spPr>
            <a:solidFill>
              <a:srgbClr val="FFFF00"/>
            </a:solidFill>
          </c:spPr>
          <c:invertIfNegative val="0"/>
          <c:dLbls>
            <c:showLegendKey val="0"/>
            <c:showVal val="1"/>
            <c:showCatName val="0"/>
            <c:showSerName val="0"/>
            <c:showPercent val="0"/>
            <c:showBubbleSize val="0"/>
            <c:showLeaderLines val="0"/>
          </c:dLbls>
          <c:cat>
            <c:strRef>
              <c:f>Лист1!$A$2:$A$6</c:f>
              <c:strCache>
                <c:ptCount val="5"/>
                <c:pt idx="0">
                  <c:v>ЦО на труд</c:v>
                </c:pt>
                <c:pt idx="1">
                  <c:v>ЦО на общение</c:v>
                </c:pt>
                <c:pt idx="2">
                  <c:v>ЦО на познание</c:v>
                </c:pt>
                <c:pt idx="3">
                  <c:v>ЦО  на материальные ценности</c:v>
                </c:pt>
                <c:pt idx="4">
                  <c:v>ЦО на развитие нравственных качеств</c:v>
                </c:pt>
              </c:strCache>
            </c:strRef>
          </c:cat>
          <c:val>
            <c:numRef>
              <c:f>Лист1!$D$2:$D$6</c:f>
              <c:numCache>
                <c:formatCode>General</c:formatCode>
                <c:ptCount val="5"/>
                <c:pt idx="0">
                  <c:v>6.4</c:v>
                </c:pt>
                <c:pt idx="1">
                  <c:v>7.8</c:v>
                </c:pt>
                <c:pt idx="2">
                  <c:v>6.2</c:v>
                </c:pt>
                <c:pt idx="3">
                  <c:v>4.4000000000000004</c:v>
                </c:pt>
                <c:pt idx="4">
                  <c:v>8</c:v>
                </c:pt>
              </c:numCache>
            </c:numRef>
          </c:val>
        </c:ser>
        <c:ser>
          <c:idx val="3"/>
          <c:order val="3"/>
          <c:tx>
            <c:strRef>
              <c:f>Лист1!$E$1</c:f>
              <c:strCache>
                <c:ptCount val="1"/>
                <c:pt idx="0">
                  <c:v>8 классы</c:v>
                </c:pt>
              </c:strCache>
            </c:strRef>
          </c:tx>
          <c:spPr>
            <a:pattFill prst="wdDnDiag">
              <a:fgClr>
                <a:schemeClr val="tx1"/>
              </a:fgClr>
              <a:bgClr>
                <a:schemeClr val="bg1"/>
              </a:bgClr>
            </a:pattFill>
          </c:spPr>
          <c:invertIfNegative val="0"/>
          <c:dLbls>
            <c:showLegendKey val="0"/>
            <c:showVal val="1"/>
            <c:showCatName val="0"/>
            <c:showSerName val="0"/>
            <c:showPercent val="0"/>
            <c:showBubbleSize val="0"/>
            <c:showLeaderLines val="0"/>
          </c:dLbls>
          <c:cat>
            <c:strRef>
              <c:f>Лист1!$A$2:$A$6</c:f>
              <c:strCache>
                <c:ptCount val="5"/>
                <c:pt idx="0">
                  <c:v>ЦО на труд</c:v>
                </c:pt>
                <c:pt idx="1">
                  <c:v>ЦО на общение</c:v>
                </c:pt>
                <c:pt idx="2">
                  <c:v>ЦО на познание</c:v>
                </c:pt>
                <c:pt idx="3">
                  <c:v>ЦО  на материальные ценности</c:v>
                </c:pt>
                <c:pt idx="4">
                  <c:v>ЦО на развитие нравственных качеств</c:v>
                </c:pt>
              </c:strCache>
            </c:strRef>
          </c:cat>
          <c:val>
            <c:numRef>
              <c:f>Лист1!$E$2:$E$6</c:f>
              <c:numCache>
                <c:formatCode>General</c:formatCode>
                <c:ptCount val="5"/>
                <c:pt idx="0">
                  <c:v>6.4</c:v>
                </c:pt>
                <c:pt idx="1">
                  <c:v>7.8</c:v>
                </c:pt>
                <c:pt idx="2">
                  <c:v>6</c:v>
                </c:pt>
                <c:pt idx="3">
                  <c:v>4.4000000000000004</c:v>
                </c:pt>
                <c:pt idx="4">
                  <c:v>9</c:v>
                </c:pt>
              </c:numCache>
            </c:numRef>
          </c:val>
        </c:ser>
        <c:ser>
          <c:idx val="4"/>
          <c:order val="4"/>
          <c:tx>
            <c:strRef>
              <c:f>Лист1!$F$1</c:f>
              <c:strCache>
                <c:ptCount val="1"/>
                <c:pt idx="0">
                  <c:v>9 классы</c:v>
                </c:pt>
              </c:strCache>
            </c:strRef>
          </c:tx>
          <c:spPr>
            <a:solidFill>
              <a:schemeClr val="accent6">
                <a:lumMod val="50000"/>
              </a:schemeClr>
            </a:solidFill>
          </c:spPr>
          <c:invertIfNegative val="0"/>
          <c:dLbls>
            <c:showLegendKey val="0"/>
            <c:showVal val="1"/>
            <c:showCatName val="0"/>
            <c:showSerName val="0"/>
            <c:showPercent val="0"/>
            <c:showBubbleSize val="0"/>
            <c:showLeaderLines val="0"/>
          </c:dLbls>
          <c:cat>
            <c:strRef>
              <c:f>Лист1!$A$2:$A$6</c:f>
              <c:strCache>
                <c:ptCount val="5"/>
                <c:pt idx="0">
                  <c:v>ЦО на труд</c:v>
                </c:pt>
                <c:pt idx="1">
                  <c:v>ЦО на общение</c:v>
                </c:pt>
                <c:pt idx="2">
                  <c:v>ЦО на познание</c:v>
                </c:pt>
                <c:pt idx="3">
                  <c:v>ЦО  на материальные ценности</c:v>
                </c:pt>
                <c:pt idx="4">
                  <c:v>ЦО на развитие нравственных качеств</c:v>
                </c:pt>
              </c:strCache>
            </c:strRef>
          </c:cat>
          <c:val>
            <c:numRef>
              <c:f>Лист1!$F$2:$F$6</c:f>
              <c:numCache>
                <c:formatCode>General</c:formatCode>
                <c:ptCount val="5"/>
                <c:pt idx="0">
                  <c:v>6</c:v>
                </c:pt>
                <c:pt idx="1">
                  <c:v>7.8</c:v>
                </c:pt>
                <c:pt idx="2">
                  <c:v>5.4</c:v>
                </c:pt>
                <c:pt idx="3">
                  <c:v>4.4000000000000004</c:v>
                </c:pt>
                <c:pt idx="4">
                  <c:v>8.6</c:v>
                </c:pt>
              </c:numCache>
            </c:numRef>
          </c:val>
        </c:ser>
        <c:dLbls>
          <c:showLegendKey val="0"/>
          <c:showVal val="0"/>
          <c:showCatName val="0"/>
          <c:showSerName val="0"/>
          <c:showPercent val="0"/>
          <c:showBubbleSize val="0"/>
        </c:dLbls>
        <c:gapWidth val="150"/>
        <c:axId val="198640384"/>
        <c:axId val="198641920"/>
      </c:barChart>
      <c:catAx>
        <c:axId val="198640384"/>
        <c:scaling>
          <c:orientation val="minMax"/>
        </c:scaling>
        <c:delete val="0"/>
        <c:axPos val="b"/>
        <c:majorTickMark val="out"/>
        <c:minorTickMark val="none"/>
        <c:tickLblPos val="nextTo"/>
        <c:crossAx val="198641920"/>
        <c:crosses val="autoZero"/>
        <c:auto val="1"/>
        <c:lblAlgn val="ctr"/>
        <c:lblOffset val="100"/>
        <c:noMultiLvlLbl val="0"/>
      </c:catAx>
      <c:valAx>
        <c:axId val="198641920"/>
        <c:scaling>
          <c:orientation val="minMax"/>
        </c:scaling>
        <c:delete val="0"/>
        <c:axPos val="l"/>
        <c:majorGridlines/>
        <c:numFmt formatCode="General" sourceLinked="1"/>
        <c:majorTickMark val="out"/>
        <c:minorTickMark val="none"/>
        <c:tickLblPos val="nextTo"/>
        <c:crossAx val="198640384"/>
        <c:crosses val="autoZero"/>
        <c:crossBetween val="between"/>
      </c:valAx>
    </c:plotArea>
    <c:legend>
      <c:legendPos val="r"/>
      <c:overlay val="0"/>
    </c:legend>
    <c:plotVisOnly val="1"/>
    <c:dispBlanksAs val="gap"/>
    <c:showDLblsOverMax val="0"/>
  </c:chart>
  <c:txPr>
    <a:bodyPr/>
    <a:lstStyle/>
    <a:p>
      <a:pPr>
        <a:defRPr sz="1000" b="1">
          <a:latin typeface="Times New Roman" pitchFamily="18" charset="0"/>
          <a:cs typeface="Times New Roman" pitchFamily="18" charset="0"/>
        </a:defRPr>
      </a:pPr>
      <a:endParaRPr lang="ru-RU"/>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Лист1!$B$1</c:f>
              <c:strCache>
                <c:ptCount val="1"/>
                <c:pt idx="0">
                  <c:v>10 классы</c:v>
                </c:pt>
              </c:strCache>
            </c:strRef>
          </c:tx>
          <c:spPr>
            <a:solidFill>
              <a:schemeClr val="tx1">
                <a:lumMod val="50000"/>
                <a:lumOff val="50000"/>
              </a:schemeClr>
            </a:solidFill>
          </c:spPr>
          <c:invertIfNegative val="0"/>
          <c:dLbls>
            <c:showLegendKey val="0"/>
            <c:showVal val="1"/>
            <c:showCatName val="0"/>
            <c:showSerName val="0"/>
            <c:showPercent val="0"/>
            <c:showBubbleSize val="0"/>
            <c:showLeaderLines val="0"/>
          </c:dLbls>
          <c:cat>
            <c:strRef>
              <c:f>Лист1!$A$2:$A$7</c:f>
              <c:strCache>
                <c:ptCount val="6"/>
                <c:pt idx="0">
                  <c:v>ЦО на труд</c:v>
                </c:pt>
                <c:pt idx="1">
                  <c:v>ЦО на общение</c:v>
                </c:pt>
                <c:pt idx="2">
                  <c:v>ЦО на познание</c:v>
                </c:pt>
                <c:pt idx="3">
                  <c:v>ЦО на материальные ценности</c:v>
                </c:pt>
                <c:pt idx="4">
                  <c:v>ЦО на развитие нравственных качеств</c:v>
                </c:pt>
                <c:pt idx="5">
                  <c:v>ЦО на развитие волевых качеств</c:v>
                </c:pt>
              </c:strCache>
            </c:strRef>
          </c:cat>
          <c:val>
            <c:numRef>
              <c:f>Лист1!$B$2:$B$7</c:f>
              <c:numCache>
                <c:formatCode>General</c:formatCode>
                <c:ptCount val="6"/>
                <c:pt idx="0">
                  <c:v>7.8</c:v>
                </c:pt>
                <c:pt idx="1">
                  <c:v>7.4</c:v>
                </c:pt>
                <c:pt idx="2">
                  <c:v>6</c:v>
                </c:pt>
                <c:pt idx="3">
                  <c:v>4</c:v>
                </c:pt>
                <c:pt idx="4">
                  <c:v>8.1999999999999993</c:v>
                </c:pt>
                <c:pt idx="5">
                  <c:v>6</c:v>
                </c:pt>
              </c:numCache>
            </c:numRef>
          </c:val>
        </c:ser>
        <c:ser>
          <c:idx val="1"/>
          <c:order val="1"/>
          <c:tx>
            <c:strRef>
              <c:f>Лист1!$C$1</c:f>
              <c:strCache>
                <c:ptCount val="1"/>
                <c:pt idx="0">
                  <c:v>11 классы</c:v>
                </c:pt>
              </c:strCache>
            </c:strRef>
          </c:tx>
          <c:spPr>
            <a:solidFill>
              <a:srgbClr val="FFFF00"/>
            </a:solidFill>
          </c:spPr>
          <c:invertIfNegative val="0"/>
          <c:dLbls>
            <c:showLegendKey val="0"/>
            <c:showVal val="1"/>
            <c:showCatName val="0"/>
            <c:showSerName val="0"/>
            <c:showPercent val="0"/>
            <c:showBubbleSize val="0"/>
            <c:showLeaderLines val="0"/>
          </c:dLbls>
          <c:cat>
            <c:strRef>
              <c:f>Лист1!$A$2:$A$7</c:f>
              <c:strCache>
                <c:ptCount val="6"/>
                <c:pt idx="0">
                  <c:v>ЦО на труд</c:v>
                </c:pt>
                <c:pt idx="1">
                  <c:v>ЦО на общение</c:v>
                </c:pt>
                <c:pt idx="2">
                  <c:v>ЦО на познание</c:v>
                </c:pt>
                <c:pt idx="3">
                  <c:v>ЦО на материальные ценности</c:v>
                </c:pt>
                <c:pt idx="4">
                  <c:v>ЦО на развитие нравственных качеств</c:v>
                </c:pt>
                <c:pt idx="5">
                  <c:v>ЦО на развитие волевых качеств</c:v>
                </c:pt>
              </c:strCache>
            </c:strRef>
          </c:cat>
          <c:val>
            <c:numRef>
              <c:f>Лист1!$C$2:$C$7</c:f>
              <c:numCache>
                <c:formatCode>General</c:formatCode>
                <c:ptCount val="6"/>
                <c:pt idx="0">
                  <c:v>8</c:v>
                </c:pt>
                <c:pt idx="1">
                  <c:v>7.4</c:v>
                </c:pt>
                <c:pt idx="2">
                  <c:v>6.2</c:v>
                </c:pt>
                <c:pt idx="3">
                  <c:v>4.2</c:v>
                </c:pt>
                <c:pt idx="4">
                  <c:v>8.1999999999999993</c:v>
                </c:pt>
                <c:pt idx="5">
                  <c:v>6.2</c:v>
                </c:pt>
              </c:numCache>
            </c:numRef>
          </c:val>
        </c:ser>
        <c:dLbls>
          <c:showLegendKey val="0"/>
          <c:showVal val="0"/>
          <c:showCatName val="0"/>
          <c:showSerName val="0"/>
          <c:showPercent val="0"/>
          <c:showBubbleSize val="0"/>
        </c:dLbls>
        <c:gapWidth val="150"/>
        <c:axId val="198675840"/>
        <c:axId val="198681728"/>
      </c:barChart>
      <c:catAx>
        <c:axId val="198675840"/>
        <c:scaling>
          <c:orientation val="minMax"/>
        </c:scaling>
        <c:delete val="0"/>
        <c:axPos val="b"/>
        <c:majorTickMark val="out"/>
        <c:minorTickMark val="none"/>
        <c:tickLblPos val="nextTo"/>
        <c:crossAx val="198681728"/>
        <c:crosses val="autoZero"/>
        <c:auto val="1"/>
        <c:lblAlgn val="ctr"/>
        <c:lblOffset val="100"/>
        <c:noMultiLvlLbl val="0"/>
      </c:catAx>
      <c:valAx>
        <c:axId val="198681728"/>
        <c:scaling>
          <c:orientation val="minMax"/>
        </c:scaling>
        <c:delete val="0"/>
        <c:axPos val="l"/>
        <c:majorGridlines/>
        <c:numFmt formatCode="General" sourceLinked="1"/>
        <c:majorTickMark val="out"/>
        <c:minorTickMark val="none"/>
        <c:tickLblPos val="nextTo"/>
        <c:crossAx val="198675840"/>
        <c:crosses val="autoZero"/>
        <c:crossBetween val="between"/>
      </c:valAx>
    </c:plotArea>
    <c:legend>
      <c:legendPos val="r"/>
      <c:overlay val="0"/>
    </c:legend>
    <c:plotVisOnly val="1"/>
    <c:dispBlanksAs val="gap"/>
    <c:showDLblsOverMax val="0"/>
  </c:chart>
  <c:txPr>
    <a:bodyPr/>
    <a:lstStyle/>
    <a:p>
      <a:pPr>
        <a:defRPr b="1">
          <a:latin typeface="Times New Roman" pitchFamily="18" charset="0"/>
          <a:cs typeface="Times New Roman" pitchFamily="18" charset="0"/>
        </a:defRPr>
      </a:pPr>
      <a:endParaRPr lang="ru-RU"/>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rAngAx val="0"/>
      <c:perspective val="30"/>
    </c:view3D>
    <c:floor>
      <c:thickness val="0"/>
    </c:floor>
    <c:sideWall>
      <c:thickness val="0"/>
    </c:sideWall>
    <c:backWall>
      <c:thickness val="0"/>
    </c:backWall>
    <c:plotArea>
      <c:layout>
        <c:manualLayout>
          <c:layoutTarget val="inner"/>
          <c:xMode val="edge"/>
          <c:yMode val="edge"/>
          <c:x val="0.21628362831142298"/>
          <c:y val="0.22117395123240391"/>
          <c:w val="0.3967109485594531"/>
          <c:h val="0.44387648265278318"/>
        </c:manualLayout>
      </c:layout>
      <c:pie3DChart>
        <c:varyColors val="1"/>
        <c:ser>
          <c:idx val="0"/>
          <c:order val="0"/>
          <c:tx>
            <c:strRef>
              <c:f>Лист1!$B$1</c:f>
              <c:strCache>
                <c:ptCount val="1"/>
                <c:pt idx="0">
                  <c:v>Степень удовлетворённости обучающихся начальных классов</c:v>
                </c:pt>
              </c:strCache>
            </c:strRef>
          </c:tx>
          <c:dPt>
            <c:idx val="0"/>
            <c:bubble3D val="0"/>
            <c:spPr>
              <a:solidFill>
                <a:schemeClr val="tx1">
                  <a:lumMod val="50000"/>
                  <a:lumOff val="50000"/>
                </a:schemeClr>
              </a:solidFill>
            </c:spPr>
          </c:dPt>
          <c:dPt>
            <c:idx val="1"/>
            <c:bubble3D val="0"/>
            <c:spPr>
              <a:solidFill>
                <a:srgbClr val="FFFF00"/>
              </a:solidFill>
            </c:spPr>
          </c:dPt>
          <c:dPt>
            <c:idx val="2"/>
            <c:bubble3D val="0"/>
            <c:spPr>
              <a:pattFill prst="dkUpDiag">
                <a:fgClr>
                  <a:schemeClr val="tx1"/>
                </a:fgClr>
                <a:bgClr>
                  <a:schemeClr val="bg1"/>
                </a:bgClr>
              </a:pattFill>
            </c:spPr>
          </c:dPt>
          <c:dLbls>
            <c:txPr>
              <a:bodyPr/>
              <a:lstStyle/>
              <a:p>
                <a:pPr>
                  <a:defRPr sz="1200" b="1"/>
                </a:pPr>
                <a:endParaRPr lang="ru-RU"/>
              </a:p>
            </c:txPr>
            <c:showLegendKey val="0"/>
            <c:showVal val="1"/>
            <c:showCatName val="0"/>
            <c:showSerName val="0"/>
            <c:showPercent val="0"/>
            <c:showBubbleSize val="0"/>
            <c:showLeaderLines val="1"/>
          </c:dLbls>
          <c:cat>
            <c:strRef>
              <c:f>Лист1!$A$2:$A$4</c:f>
              <c:strCache>
                <c:ptCount val="3"/>
                <c:pt idx="0">
                  <c:v>Внутренний психологический климат в школе</c:v>
                </c:pt>
                <c:pt idx="1">
                  <c:v>Взаимоотношения обучающихся с педагогическим коллективом</c:v>
                </c:pt>
                <c:pt idx="2">
                  <c:v>Заинтересованность обучающихся школьной жизнью</c:v>
                </c:pt>
              </c:strCache>
            </c:strRef>
          </c:cat>
          <c:val>
            <c:numRef>
              <c:f>Лист1!$B$2:$B$4</c:f>
              <c:numCache>
                <c:formatCode>0%</c:formatCode>
                <c:ptCount val="3"/>
                <c:pt idx="0">
                  <c:v>0.75</c:v>
                </c:pt>
                <c:pt idx="1">
                  <c:v>0.75</c:v>
                </c:pt>
                <c:pt idx="2">
                  <c:v>0.95</c:v>
                </c:pt>
              </c:numCache>
            </c:numRef>
          </c:val>
        </c:ser>
        <c:dLbls>
          <c:showLegendKey val="0"/>
          <c:showVal val="0"/>
          <c:showCatName val="0"/>
          <c:showSerName val="0"/>
          <c:showPercent val="0"/>
          <c:showBubbleSize val="0"/>
          <c:showLeaderLines val="1"/>
        </c:dLbls>
      </c:pie3DChart>
    </c:plotArea>
    <c:legend>
      <c:legendPos val="b"/>
      <c:layout>
        <c:manualLayout>
          <c:xMode val="edge"/>
          <c:yMode val="edge"/>
          <c:x val="8.0566095293887793E-2"/>
          <c:y val="0.64639759013174203"/>
          <c:w val="0.87934771109465448"/>
          <c:h val="0.30146580038150966"/>
        </c:manualLayout>
      </c:layout>
      <c:overlay val="0"/>
      <c:txPr>
        <a:bodyPr/>
        <a:lstStyle/>
        <a:p>
          <a:pPr>
            <a:defRPr sz="1050" b="1"/>
          </a:pPr>
          <a:endParaRPr lang="ru-RU"/>
        </a:p>
      </c:txPr>
    </c:legend>
    <c:plotVisOnly val="1"/>
    <c:dispBlanksAs val="gap"/>
    <c:showDLblsOverMax val="0"/>
  </c:chart>
  <c:externalData r:id="rId1">
    <c:autoUpdate val="0"/>
  </c:externalData>
  <c:userShapes r:id="rId2"/>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rAngAx val="0"/>
      <c:perspective val="30"/>
    </c:view3D>
    <c:floor>
      <c:thickness val="0"/>
    </c:floor>
    <c:sideWall>
      <c:thickness val="0"/>
    </c:sideWall>
    <c:backWall>
      <c:thickness val="0"/>
    </c:backWall>
    <c:plotArea>
      <c:layout>
        <c:manualLayout>
          <c:layoutTarget val="inner"/>
          <c:xMode val="edge"/>
          <c:yMode val="edge"/>
          <c:x val="0.26256454306848009"/>
          <c:y val="0.22117395123240391"/>
          <c:w val="0.36203639250975983"/>
          <c:h val="0.4049507268055873"/>
        </c:manualLayout>
      </c:layout>
      <c:pie3DChart>
        <c:varyColors val="1"/>
        <c:ser>
          <c:idx val="0"/>
          <c:order val="0"/>
          <c:tx>
            <c:strRef>
              <c:f>Лист1!$B$1</c:f>
              <c:strCache>
                <c:ptCount val="1"/>
                <c:pt idx="0">
                  <c:v>Степень удовлетворённости обучающихся начальных классов</c:v>
                </c:pt>
              </c:strCache>
            </c:strRef>
          </c:tx>
          <c:dPt>
            <c:idx val="0"/>
            <c:bubble3D val="0"/>
            <c:spPr>
              <a:solidFill>
                <a:schemeClr val="tx1">
                  <a:lumMod val="50000"/>
                  <a:lumOff val="50000"/>
                </a:schemeClr>
              </a:solidFill>
            </c:spPr>
          </c:dPt>
          <c:dPt>
            <c:idx val="1"/>
            <c:bubble3D val="0"/>
            <c:spPr>
              <a:solidFill>
                <a:srgbClr val="FFFF00"/>
              </a:solidFill>
            </c:spPr>
          </c:dPt>
          <c:dPt>
            <c:idx val="2"/>
            <c:bubble3D val="0"/>
            <c:spPr>
              <a:solidFill>
                <a:schemeClr val="tx2">
                  <a:lumMod val="75000"/>
                </a:schemeClr>
              </a:solidFill>
            </c:spPr>
          </c:dPt>
          <c:dPt>
            <c:idx val="3"/>
            <c:bubble3D val="0"/>
            <c:spPr>
              <a:pattFill prst="dkDnDiag">
                <a:fgClr>
                  <a:schemeClr val="tx1"/>
                </a:fgClr>
                <a:bgClr>
                  <a:schemeClr val="bg1"/>
                </a:bgClr>
              </a:pattFill>
            </c:spPr>
          </c:dPt>
          <c:dLbls>
            <c:txPr>
              <a:bodyPr/>
              <a:lstStyle/>
              <a:p>
                <a:pPr>
                  <a:defRPr sz="1200" b="1"/>
                </a:pPr>
                <a:endParaRPr lang="ru-RU"/>
              </a:p>
            </c:txPr>
            <c:showLegendKey val="0"/>
            <c:showVal val="1"/>
            <c:showCatName val="0"/>
            <c:showSerName val="0"/>
            <c:showPercent val="0"/>
            <c:showBubbleSize val="0"/>
            <c:showLeaderLines val="1"/>
          </c:dLbls>
          <c:cat>
            <c:strRef>
              <c:f>Лист1!$A$2:$A$5</c:f>
              <c:strCache>
                <c:ptCount val="4"/>
                <c:pt idx="0">
                  <c:v>Внутренний психологический климат в школе</c:v>
                </c:pt>
                <c:pt idx="1">
                  <c:v>Взаимоотношения обучающихся с педагогическим коллективом</c:v>
                </c:pt>
                <c:pt idx="2">
                  <c:v>Заинтересованность обучающихся школьной жизнью</c:v>
                </c:pt>
                <c:pt idx="3">
                  <c:v>Профориентация</c:v>
                </c:pt>
              </c:strCache>
            </c:strRef>
          </c:cat>
          <c:val>
            <c:numRef>
              <c:f>Лист1!$B$2:$B$5</c:f>
              <c:numCache>
                <c:formatCode>0%</c:formatCode>
                <c:ptCount val="4"/>
                <c:pt idx="0">
                  <c:v>0.65</c:v>
                </c:pt>
                <c:pt idx="1">
                  <c:v>0.55000000000000004</c:v>
                </c:pt>
                <c:pt idx="2">
                  <c:v>0.6</c:v>
                </c:pt>
                <c:pt idx="3">
                  <c:v>0.45</c:v>
                </c:pt>
              </c:numCache>
            </c:numRef>
          </c:val>
        </c:ser>
        <c:dLbls>
          <c:showLegendKey val="0"/>
          <c:showVal val="0"/>
          <c:showCatName val="0"/>
          <c:showSerName val="0"/>
          <c:showPercent val="0"/>
          <c:showBubbleSize val="0"/>
          <c:showLeaderLines val="1"/>
        </c:dLbls>
      </c:pie3DChart>
    </c:plotArea>
    <c:legend>
      <c:legendPos val="b"/>
      <c:layout>
        <c:manualLayout>
          <c:xMode val="edge"/>
          <c:yMode val="edge"/>
          <c:x val="8.0566095293887793E-2"/>
          <c:y val="0.64639759013174203"/>
          <c:w val="0.81024983142010043"/>
          <c:h val="0.24599442800146434"/>
        </c:manualLayout>
      </c:layout>
      <c:overlay val="0"/>
      <c:txPr>
        <a:bodyPr/>
        <a:lstStyle/>
        <a:p>
          <a:pPr>
            <a:defRPr sz="1050" b="1"/>
          </a:pPr>
          <a:endParaRPr lang="ru-RU"/>
        </a:p>
      </c:txPr>
    </c:legend>
    <c:plotVisOnly val="1"/>
    <c:dispBlanksAs val="gap"/>
    <c:showDLblsOverMax val="0"/>
  </c:chart>
  <c:externalData r:id="rId1">
    <c:autoUpdate val="0"/>
  </c:externalData>
  <c:userShapes r:id="rId2"/>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rAngAx val="0"/>
      <c:perspective val="30"/>
    </c:view3D>
    <c:floor>
      <c:thickness val="0"/>
    </c:floor>
    <c:sideWall>
      <c:thickness val="0"/>
    </c:sideWall>
    <c:backWall>
      <c:thickness val="0"/>
    </c:backWall>
    <c:plotArea>
      <c:layout>
        <c:manualLayout>
          <c:layoutTarget val="inner"/>
          <c:xMode val="edge"/>
          <c:yMode val="edge"/>
          <c:x val="0.21628362831142298"/>
          <c:y val="0.22117395123240391"/>
          <c:w val="0.3764447625864949"/>
          <c:h val="0.42014887898048886"/>
        </c:manualLayout>
      </c:layout>
      <c:pie3DChart>
        <c:varyColors val="1"/>
        <c:ser>
          <c:idx val="0"/>
          <c:order val="0"/>
          <c:tx>
            <c:strRef>
              <c:f>Лист1!$B$1</c:f>
              <c:strCache>
                <c:ptCount val="1"/>
                <c:pt idx="0">
                  <c:v>Степень удовлетворённости обучающихся начальных классов</c:v>
                </c:pt>
              </c:strCache>
            </c:strRef>
          </c:tx>
          <c:dPt>
            <c:idx val="0"/>
            <c:bubble3D val="0"/>
            <c:spPr>
              <a:solidFill>
                <a:schemeClr val="tx1">
                  <a:lumMod val="50000"/>
                  <a:lumOff val="50000"/>
                </a:schemeClr>
              </a:solidFill>
            </c:spPr>
          </c:dPt>
          <c:dPt>
            <c:idx val="1"/>
            <c:bubble3D val="0"/>
            <c:spPr>
              <a:solidFill>
                <a:srgbClr val="FFFF00"/>
              </a:solidFill>
            </c:spPr>
          </c:dPt>
          <c:dPt>
            <c:idx val="2"/>
            <c:bubble3D val="0"/>
            <c:spPr>
              <a:solidFill>
                <a:schemeClr val="tx2">
                  <a:lumMod val="75000"/>
                </a:schemeClr>
              </a:solidFill>
            </c:spPr>
          </c:dPt>
          <c:dPt>
            <c:idx val="3"/>
            <c:bubble3D val="0"/>
            <c:spPr>
              <a:pattFill prst="dkUpDiag">
                <a:fgClr>
                  <a:schemeClr val="tx1"/>
                </a:fgClr>
                <a:bgClr>
                  <a:schemeClr val="bg1"/>
                </a:bgClr>
              </a:pattFill>
            </c:spPr>
          </c:dPt>
          <c:dLbls>
            <c:txPr>
              <a:bodyPr/>
              <a:lstStyle/>
              <a:p>
                <a:pPr>
                  <a:defRPr sz="1200" b="1"/>
                </a:pPr>
                <a:endParaRPr lang="ru-RU"/>
              </a:p>
            </c:txPr>
            <c:showLegendKey val="0"/>
            <c:showVal val="1"/>
            <c:showCatName val="0"/>
            <c:showSerName val="0"/>
            <c:showPercent val="0"/>
            <c:showBubbleSize val="0"/>
            <c:showLeaderLines val="1"/>
          </c:dLbls>
          <c:cat>
            <c:strRef>
              <c:f>Лист1!$A$2:$A$5</c:f>
              <c:strCache>
                <c:ptCount val="4"/>
                <c:pt idx="0">
                  <c:v>Внутренний психологический климат в школе</c:v>
                </c:pt>
                <c:pt idx="1">
                  <c:v>Взаимоотношения обучающихся с педагогическим коллективом</c:v>
                </c:pt>
                <c:pt idx="2">
                  <c:v>Заинтересованность обучающихся школьной жизнью</c:v>
                </c:pt>
                <c:pt idx="3">
                  <c:v>Профориентация</c:v>
                </c:pt>
              </c:strCache>
            </c:strRef>
          </c:cat>
          <c:val>
            <c:numRef>
              <c:f>Лист1!$B$2:$B$5</c:f>
              <c:numCache>
                <c:formatCode>0%</c:formatCode>
                <c:ptCount val="4"/>
                <c:pt idx="0">
                  <c:v>0.7</c:v>
                </c:pt>
                <c:pt idx="1">
                  <c:v>0.7</c:v>
                </c:pt>
                <c:pt idx="2">
                  <c:v>0.6</c:v>
                </c:pt>
                <c:pt idx="3">
                  <c:v>0.7</c:v>
                </c:pt>
              </c:numCache>
            </c:numRef>
          </c:val>
        </c:ser>
        <c:dLbls>
          <c:showLegendKey val="0"/>
          <c:showVal val="0"/>
          <c:showCatName val="0"/>
          <c:showSerName val="0"/>
          <c:showPercent val="0"/>
          <c:showBubbleSize val="0"/>
          <c:showLeaderLines val="1"/>
        </c:dLbls>
      </c:pie3DChart>
    </c:plotArea>
    <c:legend>
      <c:legendPos val="b"/>
      <c:layout>
        <c:manualLayout>
          <c:xMode val="edge"/>
          <c:yMode val="edge"/>
          <c:x val="8.0566095293887793E-2"/>
          <c:y val="0.64639759013174203"/>
          <c:w val="0.83669612372833557"/>
          <c:h val="0.22501596938936849"/>
        </c:manualLayout>
      </c:layout>
      <c:overlay val="0"/>
      <c:txPr>
        <a:bodyPr/>
        <a:lstStyle/>
        <a:p>
          <a:pPr>
            <a:defRPr sz="1200" b="1"/>
          </a:pPr>
          <a:endParaRPr lang="ru-RU"/>
        </a:p>
      </c:txPr>
    </c:legend>
    <c:plotVisOnly val="1"/>
    <c:dispBlanksAs val="gap"/>
    <c:showDLblsOverMax val="0"/>
  </c:chart>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0.0272</cdr:x>
      <cdr:y>0.04257</cdr:y>
    </cdr:from>
    <cdr:to>
      <cdr:x>0.97933</cdr:x>
      <cdr:y>0.21841</cdr:y>
    </cdr:to>
    <cdr:sp macro="" textlink="">
      <cdr:nvSpPr>
        <cdr:cNvPr id="2" name="Скругленный прямоугольник 1"/>
        <cdr:cNvSpPr/>
      </cdr:nvSpPr>
      <cdr:spPr>
        <a:xfrm xmlns:a="http://schemas.openxmlformats.org/drawingml/2006/main">
          <a:off x="142876" y="219075"/>
          <a:ext cx="5000624" cy="904875"/>
        </a:xfrm>
        <a:prstGeom xmlns:a="http://schemas.openxmlformats.org/drawingml/2006/main" prst="roundRect">
          <a:avLst/>
        </a:prstGeom>
      </cdr:spPr>
      <cdr:style>
        <a:lnRef xmlns:a="http://schemas.openxmlformats.org/drawingml/2006/main" idx="1">
          <a:schemeClr val="dk1"/>
        </a:lnRef>
        <a:fillRef xmlns:a="http://schemas.openxmlformats.org/drawingml/2006/main" idx="2">
          <a:schemeClr val="dk1"/>
        </a:fillRef>
        <a:effectRef xmlns:a="http://schemas.openxmlformats.org/drawingml/2006/main" idx="1">
          <a:schemeClr val="dk1"/>
        </a:effectRef>
        <a:fontRef xmlns:a="http://schemas.openxmlformats.org/drawingml/2006/main" idx="minor">
          <a:schemeClr val="dk1"/>
        </a:fontRef>
      </cdr:style>
      <cdr:txBody>
        <a:bodyPr xmlns:a="http://schemas.openxmlformats.org/drawingml/2006/main" vertOverflow="clip"/>
        <a:lstStyle xmlns:a="http://schemas.openxmlformats.org/drawingml/2006/main"/>
        <a:p xmlns:a="http://schemas.openxmlformats.org/drawingml/2006/main">
          <a:pPr algn="ctr"/>
          <a:r>
            <a:rPr lang="ru-RU" sz="1100" b="1">
              <a:solidFill>
                <a:sysClr val="windowText" lastClr="000000"/>
              </a:solidFill>
              <a:latin typeface="Times New Roman" pitchFamily="18" charset="0"/>
              <a:cs typeface="Times New Roman" pitchFamily="18" charset="0"/>
            </a:rPr>
            <a:t>Степень удовлетворенности  учащихся начальной школы  различными сторонами  школьной жизни.</a:t>
          </a:r>
        </a:p>
      </cdr:txBody>
    </cdr:sp>
  </cdr:relSizeAnchor>
</c:userShapes>
</file>

<file path=word/drawings/drawing2.xml><?xml version="1.0" encoding="utf-8"?>
<c:userShapes xmlns:c="http://schemas.openxmlformats.org/drawingml/2006/chart">
  <cdr:relSizeAnchor xmlns:cdr="http://schemas.openxmlformats.org/drawingml/2006/chartDrawing">
    <cdr:from>
      <cdr:x>0.0272</cdr:x>
      <cdr:y>0.04257</cdr:y>
    </cdr:from>
    <cdr:to>
      <cdr:x>0.97933</cdr:x>
      <cdr:y>0.18676</cdr:y>
    </cdr:to>
    <cdr:sp macro="" textlink="">
      <cdr:nvSpPr>
        <cdr:cNvPr id="2" name="Скругленный прямоугольник 1"/>
        <cdr:cNvSpPr/>
      </cdr:nvSpPr>
      <cdr:spPr>
        <a:xfrm xmlns:a="http://schemas.openxmlformats.org/drawingml/2006/main">
          <a:off x="156743" y="171518"/>
          <a:ext cx="5486769" cy="580957"/>
        </a:xfrm>
        <a:prstGeom xmlns:a="http://schemas.openxmlformats.org/drawingml/2006/main" prst="roundRect">
          <a:avLst/>
        </a:prstGeom>
      </cdr:spPr>
      <cdr:style>
        <a:lnRef xmlns:a="http://schemas.openxmlformats.org/drawingml/2006/main" idx="1">
          <a:schemeClr val="dk1"/>
        </a:lnRef>
        <a:fillRef xmlns:a="http://schemas.openxmlformats.org/drawingml/2006/main" idx="2">
          <a:schemeClr val="dk1"/>
        </a:fillRef>
        <a:effectRef xmlns:a="http://schemas.openxmlformats.org/drawingml/2006/main" idx="1">
          <a:schemeClr val="dk1"/>
        </a:effectRef>
        <a:fontRef xmlns:a="http://schemas.openxmlformats.org/drawingml/2006/main" idx="minor">
          <a:schemeClr val="dk1"/>
        </a:fontRef>
      </cdr:style>
      <cdr:txBody>
        <a:bodyPr xmlns:a="http://schemas.openxmlformats.org/drawingml/2006/main" vertOverflow="clip"/>
        <a:lstStyle xmlns:a="http://schemas.openxmlformats.org/drawingml/2006/main"/>
        <a:p xmlns:a="http://schemas.openxmlformats.org/drawingml/2006/main">
          <a:pPr algn="ctr"/>
          <a:r>
            <a:rPr lang="ru-RU" sz="1100" b="1">
              <a:solidFill>
                <a:sysClr val="windowText" lastClr="000000"/>
              </a:solidFill>
              <a:latin typeface="Times New Roman" pitchFamily="18" charset="0"/>
              <a:cs typeface="Times New Roman" pitchFamily="18" charset="0"/>
            </a:rPr>
            <a:t>Степень удовлетворенности  учащихся</a:t>
          </a:r>
          <a:r>
            <a:rPr lang="ru-RU" sz="1100" b="1" baseline="0">
              <a:solidFill>
                <a:sysClr val="windowText" lastClr="000000"/>
              </a:solidFill>
              <a:latin typeface="Times New Roman" pitchFamily="18" charset="0"/>
              <a:cs typeface="Times New Roman" pitchFamily="18" charset="0"/>
            </a:rPr>
            <a:t> среднего звена</a:t>
          </a:r>
          <a:r>
            <a:rPr lang="ru-RU" sz="1100" b="1">
              <a:solidFill>
                <a:sysClr val="windowText" lastClr="000000"/>
              </a:solidFill>
              <a:latin typeface="Times New Roman" pitchFamily="18" charset="0"/>
              <a:cs typeface="Times New Roman" pitchFamily="18" charset="0"/>
            </a:rPr>
            <a:t>  различными сторонами  школьной жизни.</a:t>
          </a:r>
        </a:p>
      </cdr:txBody>
    </cdr:sp>
  </cdr:relSizeAnchor>
</c:userShapes>
</file>

<file path=word/drawings/drawing3.xml><?xml version="1.0" encoding="utf-8"?>
<c:userShapes xmlns:c="http://schemas.openxmlformats.org/drawingml/2006/chart">
  <cdr:relSizeAnchor xmlns:cdr="http://schemas.openxmlformats.org/drawingml/2006/chartDrawing">
    <cdr:from>
      <cdr:x>0.0272</cdr:x>
      <cdr:y>0.04257</cdr:y>
    </cdr:from>
    <cdr:to>
      <cdr:x>0.97933</cdr:x>
      <cdr:y>0.19399</cdr:y>
    </cdr:to>
    <cdr:sp macro="" textlink="">
      <cdr:nvSpPr>
        <cdr:cNvPr id="2" name="Скругленный прямоугольник 1"/>
        <cdr:cNvSpPr/>
      </cdr:nvSpPr>
      <cdr:spPr>
        <a:xfrm xmlns:a="http://schemas.openxmlformats.org/drawingml/2006/main">
          <a:off x="152339" y="148406"/>
          <a:ext cx="5332595" cy="527870"/>
        </a:xfrm>
        <a:prstGeom xmlns:a="http://schemas.openxmlformats.org/drawingml/2006/main" prst="roundRect">
          <a:avLst/>
        </a:prstGeom>
      </cdr:spPr>
      <cdr:style>
        <a:lnRef xmlns:a="http://schemas.openxmlformats.org/drawingml/2006/main" idx="1">
          <a:schemeClr val="dk1"/>
        </a:lnRef>
        <a:fillRef xmlns:a="http://schemas.openxmlformats.org/drawingml/2006/main" idx="2">
          <a:schemeClr val="dk1"/>
        </a:fillRef>
        <a:effectRef xmlns:a="http://schemas.openxmlformats.org/drawingml/2006/main" idx="1">
          <a:schemeClr val="dk1"/>
        </a:effectRef>
        <a:fontRef xmlns:a="http://schemas.openxmlformats.org/drawingml/2006/main" idx="minor">
          <a:schemeClr val="dk1"/>
        </a:fontRef>
      </cdr:style>
      <cdr:txBody>
        <a:bodyPr xmlns:a="http://schemas.openxmlformats.org/drawingml/2006/main" vertOverflow="clip"/>
        <a:lstStyle xmlns:a="http://schemas.openxmlformats.org/drawingml/2006/main"/>
        <a:p xmlns:a="http://schemas.openxmlformats.org/drawingml/2006/main">
          <a:pPr algn="ctr"/>
          <a:r>
            <a:rPr lang="ru-RU" sz="1100" b="1">
              <a:solidFill>
                <a:sysClr val="windowText" lastClr="000000"/>
              </a:solidFill>
              <a:latin typeface="Times New Roman" pitchFamily="18" charset="0"/>
              <a:cs typeface="Times New Roman" pitchFamily="18" charset="0"/>
            </a:rPr>
            <a:t>Степень удовлетворенности  учащихся</a:t>
          </a:r>
          <a:r>
            <a:rPr lang="ru-RU" sz="1100" b="1" baseline="0">
              <a:solidFill>
                <a:sysClr val="windowText" lastClr="000000"/>
              </a:solidFill>
              <a:latin typeface="Times New Roman" pitchFamily="18" charset="0"/>
              <a:cs typeface="Times New Roman" pitchFamily="18" charset="0"/>
            </a:rPr>
            <a:t> старшего звена</a:t>
          </a:r>
          <a:r>
            <a:rPr lang="ru-RU" sz="1100" b="1">
              <a:solidFill>
                <a:sysClr val="windowText" lastClr="000000"/>
              </a:solidFill>
              <a:latin typeface="Times New Roman" pitchFamily="18" charset="0"/>
              <a:cs typeface="Times New Roman" pitchFamily="18" charset="0"/>
            </a:rPr>
            <a:t>  различными сторонами  школьной жизни.</a:t>
          </a: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1</Pages>
  <Words>5685</Words>
  <Characters>32409</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N1</dc:creator>
  <cp:keywords/>
  <dc:description/>
  <cp:lastModifiedBy>N1</cp:lastModifiedBy>
  <cp:revision>12</cp:revision>
  <dcterms:created xsi:type="dcterms:W3CDTF">2016-05-12T06:21:00Z</dcterms:created>
  <dcterms:modified xsi:type="dcterms:W3CDTF">2016-05-30T05:46:00Z</dcterms:modified>
</cp:coreProperties>
</file>